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824201" w14:textId="3B3C21E2" w:rsidR="009E0299" w:rsidRPr="00E82D8F" w:rsidRDefault="009946BD" w:rsidP="009E0299">
      <w:pPr>
        <w:rPr>
          <w:lang w:val="en-GB" w:eastAsia="zh-CN"/>
        </w:rPr>
      </w:pPr>
      <w:r>
        <w:rPr>
          <w:noProof/>
          <w:lang w:val="ru-RU" w:eastAsia="ru-RU"/>
        </w:rPr>
        <w:drawing>
          <wp:anchor distT="0" distB="0" distL="114300" distR="114300" simplePos="0" relativeHeight="251659264" behindDoc="0" locked="0" layoutInCell="1" allowOverlap="1" wp14:anchorId="61AF053E" wp14:editId="5B252653">
            <wp:simplePos x="0" y="0"/>
            <wp:positionH relativeFrom="margin">
              <wp:align>right</wp:align>
            </wp:positionH>
            <wp:positionV relativeFrom="paragraph">
              <wp:posOffset>337185</wp:posOffset>
            </wp:positionV>
            <wp:extent cx="3443768" cy="756453"/>
            <wp:effectExtent l="0" t="0" r="4445" b="5715"/>
            <wp:wrapNone/>
            <wp:docPr id="63" name="Picture 20" descr="https://eacea.ec.europa.eu/sites/eacea-site/files/logosbeneficaireserasmusleft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20" descr="https://eacea.ec.europa.eu/sites/eacea-site/files/logosbeneficaireserasmusleft_en.jpg"/>
                    <pic:cNvPicPr preferRelativeResize="0">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43768" cy="756453"/>
                    </a:xfrm>
                    <a:prstGeom prst="rect">
                      <a:avLst/>
                    </a:prstGeom>
                    <a:noFill/>
                  </pic:spPr>
                </pic:pic>
              </a:graphicData>
            </a:graphic>
          </wp:anchor>
        </w:drawing>
      </w:r>
      <w:r w:rsidRPr="009946BD">
        <w:rPr>
          <w:noProof/>
          <w:lang w:val="ru-RU" w:eastAsia="ru-RU"/>
        </w:rPr>
        <w:drawing>
          <wp:inline distT="0" distB="0" distL="0" distR="0" wp14:anchorId="7BC74217" wp14:editId="3EEEA111">
            <wp:extent cx="962025" cy="1171575"/>
            <wp:effectExtent l="0" t="0" r="0" b="0"/>
            <wp:docPr id="1" name="Grafik 1" descr="https://lh4.googleusercontent.com/iiYnhCNb6X8Ds6O20kt4oX0ijw_yU7DqEErojUjMiehm84acv5sUSoTLhussSNkmQoQSUj3q85gFWSRnqWx4ghfIH59vRUVSBSABx8s8uxHdUAoVTWPd_lN7yY7ilZajEeanadx2gz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iiYnhCNb6X8Ds6O20kt4oX0ijw_yU7DqEErojUjMiehm84acv5sUSoTLhussSNkmQoQSUj3q85gFWSRnqWx4ghfIH59vRUVSBSABx8s8uxHdUAoVTWPd_lN7yY7ilZajEeanadx2gzr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2025" cy="1171575"/>
                    </a:xfrm>
                    <a:prstGeom prst="rect">
                      <a:avLst/>
                    </a:prstGeom>
                    <a:noFill/>
                    <a:ln>
                      <a:noFill/>
                    </a:ln>
                  </pic:spPr>
                </pic:pic>
              </a:graphicData>
            </a:graphic>
          </wp:inline>
        </w:drawing>
      </w:r>
    </w:p>
    <w:p w14:paraId="59ACDAED" w14:textId="77777777" w:rsidR="00DC6FD1" w:rsidRDefault="00DC6FD1" w:rsidP="009E0299">
      <w:pPr>
        <w:spacing w:before="360" w:after="360"/>
        <w:jc w:val="center"/>
        <w:rPr>
          <w:rFonts w:ascii="Times New Roman" w:hAnsi="Times New Roman" w:cs="Times New Roman"/>
          <w:b/>
          <w:sz w:val="28"/>
          <w:szCs w:val="38"/>
          <w:lang w:val="en-GB"/>
        </w:rPr>
      </w:pPr>
    </w:p>
    <w:p w14:paraId="6E8A82DE" w14:textId="77777777" w:rsidR="009946BD" w:rsidRDefault="00DC6FD1" w:rsidP="00DC6FD1">
      <w:pPr>
        <w:tabs>
          <w:tab w:val="center" w:pos="4815"/>
          <w:tab w:val="left" w:pos="8094"/>
        </w:tabs>
        <w:spacing w:before="360" w:after="360"/>
        <w:rPr>
          <w:rFonts w:ascii="Times New Roman" w:hAnsi="Times New Roman" w:cs="Times New Roman"/>
          <w:b/>
          <w:sz w:val="28"/>
          <w:szCs w:val="38"/>
          <w:lang w:val="en-GB"/>
        </w:rPr>
      </w:pPr>
      <w:r>
        <w:rPr>
          <w:rFonts w:ascii="Times New Roman" w:hAnsi="Times New Roman" w:cs="Times New Roman"/>
          <w:b/>
          <w:sz w:val="28"/>
          <w:szCs w:val="38"/>
          <w:lang w:val="en-GB"/>
        </w:rPr>
        <w:tab/>
      </w:r>
    </w:p>
    <w:p w14:paraId="37B4DD4B" w14:textId="52CB7E53" w:rsidR="009E0299" w:rsidRPr="009E0299" w:rsidRDefault="009E0299" w:rsidP="009946BD">
      <w:pPr>
        <w:tabs>
          <w:tab w:val="center" w:pos="4815"/>
          <w:tab w:val="left" w:pos="8094"/>
        </w:tabs>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ERASMUS+</w:t>
      </w:r>
    </w:p>
    <w:p w14:paraId="7846B42F" w14:textId="5E4460C3" w:rsidR="009E0299" w:rsidRPr="009E0299" w:rsidRDefault="009E0299" w:rsidP="009E0299">
      <w:pPr>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HIGHER EDUCATION CAPACITY BUILDING</w:t>
      </w:r>
    </w:p>
    <w:p w14:paraId="385DAD1C" w14:textId="77777777" w:rsidR="009E0299" w:rsidRDefault="009E0299" w:rsidP="009E0299">
      <w:pPr>
        <w:spacing w:before="360" w:after="360"/>
        <w:jc w:val="center"/>
        <w:rPr>
          <w:rFonts w:ascii="Times New Roman" w:hAnsi="Times New Roman" w:cs="Times New Roman"/>
          <w:b/>
          <w:sz w:val="28"/>
          <w:szCs w:val="38"/>
          <w:lang w:val="en-GB"/>
        </w:rPr>
      </w:pPr>
    </w:p>
    <w:p w14:paraId="716422C4" w14:textId="77777777" w:rsidR="009E0299" w:rsidRDefault="009E0299" w:rsidP="009E0299">
      <w:pPr>
        <w:spacing w:before="360" w:after="360"/>
        <w:jc w:val="center"/>
        <w:rPr>
          <w:rFonts w:ascii="Times New Roman" w:hAnsi="Times New Roman" w:cs="Times New Roman"/>
          <w:b/>
          <w:sz w:val="28"/>
          <w:szCs w:val="38"/>
          <w:lang w:val="en-GB"/>
        </w:rPr>
      </w:pPr>
    </w:p>
    <w:p w14:paraId="2BC4306B" w14:textId="7CC6CAEF" w:rsidR="009E0299" w:rsidRPr="009E0299" w:rsidRDefault="009E0299" w:rsidP="009E0299">
      <w:pPr>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Erasmus+ Project</w:t>
      </w:r>
    </w:p>
    <w:p w14:paraId="3AC11DBE" w14:textId="77777777" w:rsidR="009946BD" w:rsidRPr="009946BD" w:rsidRDefault="009946BD" w:rsidP="009946BD">
      <w:pPr>
        <w:spacing w:before="360" w:after="360"/>
        <w:jc w:val="center"/>
        <w:rPr>
          <w:rFonts w:ascii="Times New Roman" w:hAnsi="Times New Roman" w:cs="Times New Roman"/>
          <w:b/>
          <w:sz w:val="32"/>
          <w:szCs w:val="38"/>
          <w:lang w:val="en-GB"/>
        </w:rPr>
      </w:pPr>
      <w:r w:rsidRPr="009946BD">
        <w:rPr>
          <w:rFonts w:ascii="Times New Roman" w:hAnsi="Times New Roman" w:cs="Times New Roman"/>
          <w:b/>
          <w:sz w:val="32"/>
          <w:szCs w:val="38"/>
          <w:lang w:val="en-GB"/>
        </w:rPr>
        <w:t xml:space="preserve">New and Innovative Courses for Precision Agriculture </w:t>
      </w:r>
    </w:p>
    <w:p w14:paraId="1D9EE874" w14:textId="77777777" w:rsidR="009946BD" w:rsidRPr="009946BD" w:rsidRDefault="009946BD" w:rsidP="009946BD">
      <w:pPr>
        <w:spacing w:before="360" w:after="360"/>
        <w:jc w:val="center"/>
        <w:rPr>
          <w:rFonts w:ascii="Times New Roman" w:hAnsi="Times New Roman" w:cs="Times New Roman"/>
          <w:b/>
          <w:sz w:val="32"/>
          <w:szCs w:val="38"/>
          <w:lang w:val="en-GB"/>
        </w:rPr>
      </w:pPr>
      <w:r w:rsidRPr="009946BD">
        <w:rPr>
          <w:rFonts w:ascii="Times New Roman" w:hAnsi="Times New Roman" w:cs="Times New Roman"/>
          <w:b/>
          <w:sz w:val="32"/>
          <w:szCs w:val="38"/>
          <w:lang w:val="en-GB"/>
        </w:rPr>
        <w:t xml:space="preserve">(NICOPA) </w:t>
      </w:r>
    </w:p>
    <w:p w14:paraId="76F4E245" w14:textId="7448693A" w:rsidR="009E0299" w:rsidRDefault="009946BD" w:rsidP="009946BD">
      <w:pPr>
        <w:spacing w:before="360" w:after="360"/>
        <w:jc w:val="center"/>
        <w:rPr>
          <w:rFonts w:ascii="Times New Roman" w:hAnsi="Times New Roman"/>
          <w:bCs/>
          <w:sz w:val="28"/>
          <w:szCs w:val="38"/>
        </w:rPr>
      </w:pPr>
      <w:r w:rsidRPr="009946BD">
        <w:rPr>
          <w:rFonts w:ascii="Times New Roman" w:hAnsi="Times New Roman" w:cs="Times New Roman"/>
          <w:b/>
          <w:sz w:val="32"/>
          <w:szCs w:val="38"/>
          <w:lang w:val="en-GB"/>
        </w:rPr>
        <w:t>Erasmus+ 597985-EPP-1-2018-1-KZ-EPPKA2-CBHE-JP</w:t>
      </w:r>
    </w:p>
    <w:p w14:paraId="5DD2B607" w14:textId="779E03DB" w:rsidR="009E0299" w:rsidRDefault="009E0299" w:rsidP="009E0299">
      <w:pPr>
        <w:spacing w:before="360" w:after="360"/>
        <w:jc w:val="center"/>
        <w:rPr>
          <w:rFonts w:ascii="Times New Roman" w:hAnsi="Times New Roman"/>
          <w:bCs/>
          <w:sz w:val="28"/>
          <w:szCs w:val="38"/>
        </w:rPr>
      </w:pPr>
    </w:p>
    <w:p w14:paraId="0406D62F" w14:textId="77777777" w:rsidR="009E0299" w:rsidRDefault="009E0299" w:rsidP="009E0299">
      <w:pPr>
        <w:spacing w:before="360" w:after="360"/>
        <w:jc w:val="center"/>
        <w:rPr>
          <w:rFonts w:ascii="Times New Roman" w:hAnsi="Times New Roman"/>
          <w:bCs/>
          <w:sz w:val="28"/>
          <w:szCs w:val="38"/>
        </w:rPr>
      </w:pPr>
    </w:p>
    <w:p w14:paraId="50E52F23" w14:textId="52918570" w:rsidR="009E0299" w:rsidRPr="00654D00" w:rsidRDefault="00EE0BFB" w:rsidP="009E0299">
      <w:pPr>
        <w:spacing w:before="360" w:after="360"/>
        <w:jc w:val="center"/>
        <w:rPr>
          <w:rFonts w:ascii="Times New Roman" w:hAnsi="Times New Roman"/>
          <w:bCs/>
          <w:sz w:val="28"/>
          <w:szCs w:val="38"/>
        </w:rPr>
      </w:pPr>
      <w:r w:rsidRPr="00654D00">
        <w:rPr>
          <w:rFonts w:ascii="Times New Roman" w:hAnsi="Times New Roman"/>
          <w:bCs/>
          <w:sz w:val="28"/>
          <w:szCs w:val="38"/>
        </w:rPr>
        <w:t>STUDY PROGRAM DESCRIPTION</w:t>
      </w:r>
    </w:p>
    <w:p w14:paraId="0373913B" w14:textId="6C1A6688" w:rsidR="00654D00" w:rsidRPr="00654D00" w:rsidRDefault="00EE0BFB" w:rsidP="00654D00">
      <w:pPr>
        <w:jc w:val="center"/>
        <w:rPr>
          <w:b/>
          <w:bCs/>
          <w:sz w:val="40"/>
          <w:szCs w:val="40"/>
          <w:lang w:val="tk-TM" w:eastAsia="x-none"/>
        </w:rPr>
      </w:pPr>
      <w:r w:rsidRPr="00654D00">
        <w:rPr>
          <w:rFonts w:ascii="Times New Roman" w:hAnsi="Times New Roman"/>
          <w:b/>
          <w:sz w:val="28"/>
          <w:szCs w:val="38"/>
        </w:rPr>
        <w:t>Name of the program:</w:t>
      </w:r>
      <w:r w:rsidR="00654D00" w:rsidRPr="00654D00">
        <w:rPr>
          <w:rFonts w:ascii="Times New Roman" w:hAnsi="Times New Roman"/>
          <w:b/>
          <w:sz w:val="28"/>
          <w:szCs w:val="38"/>
        </w:rPr>
        <w:t xml:space="preserve"> </w:t>
      </w:r>
      <w:r w:rsidR="00692827" w:rsidRPr="00692827">
        <w:rPr>
          <w:rFonts w:ascii="Times New Roman" w:hAnsi="Times New Roman" w:cs="Times New Roman"/>
          <w:b/>
          <w:bCs/>
          <w:sz w:val="28"/>
          <w:szCs w:val="40"/>
          <w:lang w:val="sq-AL" w:eastAsia="x-none"/>
        </w:rPr>
        <w:t>Topography</w:t>
      </w:r>
    </w:p>
    <w:p w14:paraId="034E42B6" w14:textId="4B75DB86" w:rsidR="009E0299" w:rsidRPr="00654D00" w:rsidRDefault="00EE0BFB" w:rsidP="009E0299">
      <w:pPr>
        <w:spacing w:before="360" w:after="360"/>
        <w:jc w:val="center"/>
        <w:rPr>
          <w:rFonts w:ascii="Times New Roman" w:hAnsi="Times New Roman"/>
          <w:b/>
          <w:sz w:val="28"/>
          <w:szCs w:val="38"/>
        </w:rPr>
      </w:pPr>
      <w:r w:rsidRPr="00654D00">
        <w:rPr>
          <w:rFonts w:ascii="Times New Roman" w:hAnsi="Times New Roman"/>
          <w:b/>
          <w:sz w:val="28"/>
          <w:szCs w:val="38"/>
        </w:rPr>
        <w:t xml:space="preserve"> </w:t>
      </w:r>
    </w:p>
    <w:p w14:paraId="74B3972D" w14:textId="34662D0F" w:rsidR="00EE0BFB" w:rsidRPr="00654D00" w:rsidRDefault="00EE0BFB" w:rsidP="009E0299">
      <w:pPr>
        <w:spacing w:before="360" w:after="360"/>
        <w:jc w:val="center"/>
        <w:rPr>
          <w:rFonts w:ascii="Times New Roman" w:hAnsi="Times New Roman"/>
          <w:b/>
          <w:sz w:val="28"/>
          <w:szCs w:val="38"/>
        </w:rPr>
      </w:pPr>
      <w:r w:rsidRPr="00654D00">
        <w:rPr>
          <w:rFonts w:ascii="Times New Roman" w:hAnsi="Times New Roman"/>
          <w:b/>
          <w:sz w:val="28"/>
          <w:szCs w:val="38"/>
        </w:rPr>
        <w:t xml:space="preserve">University: </w:t>
      </w:r>
      <w:r w:rsidR="00692827" w:rsidRPr="00692827">
        <w:rPr>
          <w:rFonts w:ascii="Times New Roman" w:hAnsi="Times New Roman"/>
          <w:b/>
          <w:sz w:val="28"/>
          <w:szCs w:val="38"/>
        </w:rPr>
        <w:t>Turkmen state architecture and construction institute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3481"/>
        <w:gridCol w:w="1608"/>
        <w:gridCol w:w="3105"/>
      </w:tblGrid>
      <w:tr w:rsidR="00EE0BFB" w:rsidRPr="00825BE3" w14:paraId="38500548" w14:textId="77777777" w:rsidTr="00EE0BFB">
        <w:trPr>
          <w:trHeight w:val="452"/>
        </w:trPr>
        <w:tc>
          <w:tcPr>
            <w:tcW w:w="1327" w:type="dxa"/>
            <w:tcBorders>
              <w:right w:val="nil"/>
            </w:tcBorders>
          </w:tcPr>
          <w:p w14:paraId="24A185DA" w14:textId="71754A6A" w:rsidR="00EE0BFB" w:rsidRPr="008B0F2F" w:rsidRDefault="009E0299" w:rsidP="00654D00">
            <w:pPr>
              <w:spacing w:after="0" w:line="240" w:lineRule="auto"/>
              <w:rPr>
                <w:rFonts w:cstheme="minorHAnsi"/>
              </w:rPr>
            </w:pPr>
            <w:r w:rsidRPr="00E82D8F">
              <w:rPr>
                <w:rFonts w:ascii="Arial" w:hAnsi="Arial" w:cs="Arial"/>
                <w:b/>
                <w:color w:val="FF0000"/>
                <w:sz w:val="32"/>
                <w:szCs w:val="28"/>
                <w:lang w:val="en-GB"/>
              </w:rPr>
              <w:lastRenderedPageBreak/>
              <w:br w:type="page"/>
            </w:r>
            <w:r w:rsidR="008B0F2F" w:rsidRPr="008B0F2F">
              <w:rPr>
                <w:rFonts w:cstheme="minorHAnsi"/>
                <w:b/>
              </w:rPr>
              <w:t>Program</w:t>
            </w:r>
            <w:r w:rsidR="00EE0BFB" w:rsidRPr="008B0F2F">
              <w:rPr>
                <w:rFonts w:cstheme="minorHAnsi"/>
                <w:b/>
              </w:rPr>
              <w:t xml:space="preserve"> title</w:t>
            </w:r>
            <w:r w:rsidR="00EE0BFB" w:rsidRPr="008B0F2F">
              <w:rPr>
                <w:rFonts w:cstheme="minorHAnsi"/>
              </w:rPr>
              <w:t xml:space="preserve">: </w:t>
            </w:r>
          </w:p>
        </w:tc>
        <w:tc>
          <w:tcPr>
            <w:tcW w:w="3481" w:type="dxa"/>
            <w:tcBorders>
              <w:left w:val="nil"/>
            </w:tcBorders>
          </w:tcPr>
          <w:p w14:paraId="6398D163" w14:textId="5378EF29" w:rsidR="00EE0BFB" w:rsidRPr="00654D00" w:rsidRDefault="00692827" w:rsidP="00654D00">
            <w:pPr>
              <w:pStyle w:val="1"/>
              <w:spacing w:before="0" w:after="0"/>
              <w:rPr>
                <w:rFonts w:asciiTheme="minorHAnsi" w:hAnsiTheme="minorHAnsi" w:cstheme="minorHAnsi"/>
                <w:b w:val="0"/>
                <w:sz w:val="22"/>
                <w:szCs w:val="22"/>
              </w:rPr>
            </w:pPr>
            <w:proofErr w:type="spellStart"/>
            <w:r w:rsidRPr="00692827">
              <w:rPr>
                <w:rFonts w:cstheme="minorHAnsi"/>
                <w:b w:val="0"/>
                <w:sz w:val="22"/>
              </w:rPr>
              <w:t>Topography</w:t>
            </w:r>
            <w:proofErr w:type="spellEnd"/>
          </w:p>
        </w:tc>
        <w:tc>
          <w:tcPr>
            <w:tcW w:w="1608" w:type="dxa"/>
            <w:tcBorders>
              <w:right w:val="nil"/>
            </w:tcBorders>
          </w:tcPr>
          <w:p w14:paraId="2D538B28" w14:textId="77777777" w:rsidR="00EE0BFB" w:rsidRDefault="00EE0BFB" w:rsidP="00654D00">
            <w:pPr>
              <w:spacing w:after="0" w:line="240" w:lineRule="auto"/>
              <w:rPr>
                <w:rFonts w:cstheme="minorHAnsi"/>
                <w:b/>
              </w:rPr>
            </w:pPr>
            <w:r w:rsidRPr="008B0F2F">
              <w:rPr>
                <w:rFonts w:cstheme="minorHAnsi"/>
                <w:b/>
              </w:rPr>
              <w:t>University:</w:t>
            </w:r>
          </w:p>
          <w:p w14:paraId="78A5B0F5" w14:textId="18602D95" w:rsidR="00654D00" w:rsidRPr="00654D00" w:rsidRDefault="00654D00" w:rsidP="00654D00">
            <w:pPr>
              <w:spacing w:after="0" w:line="240" w:lineRule="auto"/>
              <w:rPr>
                <w:rFonts w:cstheme="minorHAnsi"/>
              </w:rPr>
            </w:pPr>
          </w:p>
        </w:tc>
        <w:tc>
          <w:tcPr>
            <w:tcW w:w="3105" w:type="dxa"/>
            <w:tcBorders>
              <w:left w:val="nil"/>
            </w:tcBorders>
          </w:tcPr>
          <w:p w14:paraId="078299B9" w14:textId="4BE177AE" w:rsidR="00EE0BFB" w:rsidRPr="00692827" w:rsidRDefault="00692827" w:rsidP="00654D00">
            <w:pPr>
              <w:spacing w:after="0" w:line="240" w:lineRule="auto"/>
              <w:rPr>
                <w:rFonts w:cstheme="minorHAnsi"/>
                <w:i/>
                <w:iCs/>
              </w:rPr>
            </w:pPr>
            <w:r w:rsidRPr="00692827">
              <w:rPr>
                <w:rFonts w:ascii="Times New Roman" w:hAnsi="Times New Roman"/>
                <w:szCs w:val="38"/>
              </w:rPr>
              <w:t>Turkmen state architecture and construction institute</w:t>
            </w:r>
          </w:p>
        </w:tc>
      </w:tr>
      <w:tr w:rsidR="00EE0BFB" w:rsidRPr="00825BE3" w14:paraId="5611DD49" w14:textId="77777777" w:rsidTr="00EE0BFB">
        <w:trPr>
          <w:trHeight w:val="416"/>
        </w:trPr>
        <w:tc>
          <w:tcPr>
            <w:tcW w:w="1327" w:type="dxa"/>
            <w:tcBorders>
              <w:right w:val="nil"/>
            </w:tcBorders>
          </w:tcPr>
          <w:p w14:paraId="70E76209" w14:textId="775F21B1" w:rsidR="00EE0BFB" w:rsidRPr="008B0F2F" w:rsidRDefault="00EE0BFB" w:rsidP="00654D00">
            <w:pPr>
              <w:spacing w:after="0" w:line="240" w:lineRule="auto"/>
              <w:rPr>
                <w:rFonts w:cstheme="minorHAnsi"/>
              </w:rPr>
            </w:pPr>
            <w:r w:rsidRPr="008B0F2F">
              <w:rPr>
                <w:rFonts w:cstheme="minorHAnsi"/>
                <w:b/>
              </w:rPr>
              <w:t>Degree</w:t>
            </w:r>
            <w:r w:rsidRPr="008B0F2F">
              <w:rPr>
                <w:rFonts w:cstheme="minorHAnsi"/>
              </w:rPr>
              <w:t xml:space="preserve">: </w:t>
            </w:r>
            <w:r w:rsidR="00654D00">
              <w:rPr>
                <w:rFonts w:cstheme="minorHAnsi"/>
              </w:rPr>
              <w:t xml:space="preserve"> </w:t>
            </w:r>
          </w:p>
        </w:tc>
        <w:tc>
          <w:tcPr>
            <w:tcW w:w="3481" w:type="dxa"/>
            <w:tcBorders>
              <w:left w:val="nil"/>
            </w:tcBorders>
          </w:tcPr>
          <w:p w14:paraId="77A8ED06" w14:textId="23B921D5" w:rsidR="00EE0BFB" w:rsidRPr="008B0F2F" w:rsidRDefault="00654D00" w:rsidP="00440EA1">
            <w:pPr>
              <w:spacing w:after="0" w:line="240" w:lineRule="auto"/>
              <w:rPr>
                <w:rFonts w:cstheme="minorHAnsi"/>
                <w:i/>
              </w:rPr>
            </w:pPr>
            <w:r>
              <w:rPr>
                <w:rFonts w:cstheme="minorHAnsi"/>
              </w:rPr>
              <w:t>Specia</w:t>
            </w:r>
            <w:r w:rsidR="00692827">
              <w:rPr>
                <w:rFonts w:cstheme="minorHAnsi"/>
              </w:rPr>
              <w:t>li</w:t>
            </w:r>
            <w:r>
              <w:rPr>
                <w:rFonts w:cstheme="minorHAnsi"/>
              </w:rPr>
              <w:t>st</w:t>
            </w:r>
          </w:p>
        </w:tc>
        <w:tc>
          <w:tcPr>
            <w:tcW w:w="1608" w:type="dxa"/>
            <w:tcBorders>
              <w:right w:val="nil"/>
            </w:tcBorders>
          </w:tcPr>
          <w:p w14:paraId="269A05D4" w14:textId="7B05AC85" w:rsidR="00EE0BFB" w:rsidRPr="008B0F2F" w:rsidRDefault="00242F4E" w:rsidP="00440EA1">
            <w:pPr>
              <w:spacing w:after="0" w:line="240" w:lineRule="auto"/>
              <w:rPr>
                <w:rFonts w:cstheme="minorHAnsi"/>
              </w:rPr>
            </w:pPr>
            <w:r w:rsidRPr="008B0F2F">
              <w:rPr>
                <w:rFonts w:cstheme="minorHAnsi"/>
                <w:b/>
              </w:rPr>
              <w:t>Standard period of study:</w:t>
            </w:r>
          </w:p>
        </w:tc>
        <w:tc>
          <w:tcPr>
            <w:tcW w:w="3105" w:type="dxa"/>
            <w:tcBorders>
              <w:left w:val="nil"/>
            </w:tcBorders>
          </w:tcPr>
          <w:p w14:paraId="7DDE5939" w14:textId="6703E4EC" w:rsidR="00EE0BFB" w:rsidRPr="008B0F2F" w:rsidRDefault="00654D00" w:rsidP="00440EA1">
            <w:pPr>
              <w:spacing w:after="0" w:line="240" w:lineRule="auto"/>
              <w:rPr>
                <w:rFonts w:cstheme="minorHAnsi"/>
              </w:rPr>
            </w:pPr>
            <w:r>
              <w:rPr>
                <w:rFonts w:cstheme="minorHAnsi"/>
              </w:rPr>
              <w:t>96 hours</w:t>
            </w:r>
          </w:p>
        </w:tc>
      </w:tr>
      <w:tr w:rsidR="008B0F2F" w:rsidRPr="00825BE3" w14:paraId="12D41C31" w14:textId="77777777" w:rsidTr="004271BE">
        <w:tc>
          <w:tcPr>
            <w:tcW w:w="1327" w:type="dxa"/>
            <w:tcBorders>
              <w:right w:val="nil"/>
            </w:tcBorders>
          </w:tcPr>
          <w:p w14:paraId="6D722878" w14:textId="7383B75E" w:rsidR="008B0F2F" w:rsidRPr="008B0F2F" w:rsidRDefault="008B0F2F" w:rsidP="00EE0BFB">
            <w:pPr>
              <w:spacing w:after="0" w:line="240" w:lineRule="auto"/>
              <w:rPr>
                <w:rFonts w:cstheme="minorHAnsi"/>
                <w:b/>
              </w:rPr>
            </w:pPr>
            <w:r w:rsidRPr="008B0F2F">
              <w:rPr>
                <w:rFonts w:cstheme="minorHAnsi"/>
                <w:b/>
              </w:rPr>
              <w:t xml:space="preserve">Web link of the university:   </w:t>
            </w:r>
          </w:p>
        </w:tc>
        <w:tc>
          <w:tcPr>
            <w:tcW w:w="8194" w:type="dxa"/>
            <w:gridSpan w:val="3"/>
            <w:tcBorders>
              <w:left w:val="nil"/>
            </w:tcBorders>
          </w:tcPr>
          <w:p w14:paraId="225E32EB" w14:textId="746D208D" w:rsidR="008B0F2F" w:rsidRPr="008B0F2F" w:rsidRDefault="00654D00" w:rsidP="00EE0BFB">
            <w:pPr>
              <w:spacing w:after="0" w:line="240" w:lineRule="auto"/>
              <w:rPr>
                <w:rFonts w:cstheme="minorHAnsi"/>
                <w:i/>
                <w:lang w:eastAsia="zh-CN"/>
              </w:rPr>
            </w:pPr>
            <w:r w:rsidRPr="00654D00">
              <w:rPr>
                <w:rFonts w:cstheme="minorHAnsi"/>
                <w:i/>
                <w:lang w:eastAsia="zh-CN"/>
              </w:rPr>
              <w:t>tdbgi.edu.tm</w:t>
            </w:r>
          </w:p>
        </w:tc>
      </w:tr>
      <w:tr w:rsidR="008B0F2F" w:rsidRPr="00825BE3" w14:paraId="71995A2A" w14:textId="77777777" w:rsidTr="0025331B">
        <w:tc>
          <w:tcPr>
            <w:tcW w:w="1327" w:type="dxa"/>
            <w:tcBorders>
              <w:right w:val="nil"/>
            </w:tcBorders>
          </w:tcPr>
          <w:p w14:paraId="066323D9" w14:textId="5FCA7C7D" w:rsidR="008B0F2F" w:rsidRPr="008B0F2F" w:rsidRDefault="008B0F2F" w:rsidP="00EE0BFB">
            <w:pPr>
              <w:spacing w:after="0" w:line="240" w:lineRule="auto"/>
              <w:rPr>
                <w:rFonts w:cstheme="minorHAnsi"/>
                <w:b/>
              </w:rPr>
            </w:pPr>
            <w:r w:rsidRPr="008B0F2F">
              <w:rPr>
                <w:rFonts w:cstheme="minorHAnsi"/>
                <w:b/>
              </w:rPr>
              <w:t xml:space="preserve">Web link of the program:   </w:t>
            </w:r>
          </w:p>
        </w:tc>
        <w:tc>
          <w:tcPr>
            <w:tcW w:w="8194" w:type="dxa"/>
            <w:gridSpan w:val="3"/>
            <w:tcBorders>
              <w:left w:val="nil"/>
            </w:tcBorders>
          </w:tcPr>
          <w:p w14:paraId="45B5FC35" w14:textId="2CDF65E1" w:rsidR="008B0F2F" w:rsidRPr="008B0F2F" w:rsidRDefault="00654D00" w:rsidP="00EE0BFB">
            <w:pPr>
              <w:spacing w:after="0" w:line="240" w:lineRule="auto"/>
              <w:rPr>
                <w:rFonts w:cstheme="minorHAnsi"/>
                <w:i/>
                <w:lang w:eastAsia="zh-CN"/>
              </w:rPr>
            </w:pPr>
            <w:r w:rsidRPr="00654D00">
              <w:rPr>
                <w:rFonts w:cstheme="minorHAnsi"/>
                <w:i/>
                <w:lang w:eastAsia="zh-CN"/>
              </w:rPr>
              <w:t>tdbgi.edu.tm</w:t>
            </w:r>
          </w:p>
        </w:tc>
      </w:tr>
      <w:tr w:rsidR="00EE0BFB" w:rsidRPr="00825BE3" w14:paraId="6054AF4B" w14:textId="77777777" w:rsidTr="00743D19">
        <w:tc>
          <w:tcPr>
            <w:tcW w:w="1327" w:type="dxa"/>
            <w:tcBorders>
              <w:right w:val="nil"/>
            </w:tcBorders>
          </w:tcPr>
          <w:p w14:paraId="75F489AE" w14:textId="32E24EF4" w:rsidR="00EE0BFB" w:rsidRPr="008B0F2F" w:rsidRDefault="00EE0BFB" w:rsidP="00EE0BFB">
            <w:pPr>
              <w:spacing w:after="0" w:line="240" w:lineRule="auto"/>
              <w:rPr>
                <w:rFonts w:cstheme="minorHAnsi"/>
                <w:b/>
              </w:rPr>
            </w:pPr>
            <w:r w:rsidRPr="008B0F2F">
              <w:rPr>
                <w:rFonts w:cstheme="minorHAnsi"/>
                <w:b/>
              </w:rPr>
              <w:t>Credit points</w:t>
            </w:r>
            <w:r w:rsidR="008B0F2F">
              <w:rPr>
                <w:rFonts w:cstheme="minorHAnsi"/>
                <w:b/>
                <w:lang w:val="ru-RU"/>
              </w:rPr>
              <w:t xml:space="preserve"> (</w:t>
            </w:r>
            <w:r w:rsidR="008B0F2F">
              <w:rPr>
                <w:rFonts w:cstheme="minorHAnsi"/>
                <w:b/>
              </w:rPr>
              <w:t>ECTS)</w:t>
            </w:r>
            <w:r w:rsidRPr="008B0F2F">
              <w:rPr>
                <w:rFonts w:cstheme="minorHAnsi"/>
                <w:b/>
              </w:rPr>
              <w:t xml:space="preserve">: </w:t>
            </w:r>
          </w:p>
        </w:tc>
        <w:tc>
          <w:tcPr>
            <w:tcW w:w="3481" w:type="dxa"/>
            <w:tcBorders>
              <w:left w:val="nil"/>
            </w:tcBorders>
          </w:tcPr>
          <w:p w14:paraId="4152CEBF" w14:textId="77777777" w:rsidR="00EE0BFB" w:rsidRPr="008B0F2F" w:rsidRDefault="00EE0BFB" w:rsidP="00EE0BFB">
            <w:pPr>
              <w:pStyle w:val="2"/>
              <w:rPr>
                <w:rFonts w:asciiTheme="minorHAnsi" w:hAnsiTheme="minorHAnsi" w:cstheme="minorHAnsi"/>
                <w:b/>
                <w:color w:val="auto"/>
                <w:sz w:val="22"/>
                <w:szCs w:val="22"/>
              </w:rPr>
            </w:pPr>
          </w:p>
        </w:tc>
        <w:tc>
          <w:tcPr>
            <w:tcW w:w="1608" w:type="dxa"/>
            <w:tcBorders>
              <w:left w:val="nil"/>
              <w:right w:val="nil"/>
            </w:tcBorders>
          </w:tcPr>
          <w:p w14:paraId="20D25D04" w14:textId="3EDE15DF" w:rsidR="00EE0BFB" w:rsidRPr="008B0F2F" w:rsidRDefault="00EE0BFB" w:rsidP="00EE0BFB">
            <w:pPr>
              <w:spacing w:after="0" w:line="240" w:lineRule="auto"/>
              <w:rPr>
                <w:rFonts w:cstheme="minorHAnsi"/>
                <w:b/>
              </w:rPr>
            </w:pPr>
            <w:r w:rsidRPr="008B0F2F">
              <w:rPr>
                <w:rFonts w:cstheme="minorHAnsi"/>
                <w:b/>
              </w:rPr>
              <w:t>Teaching language:</w:t>
            </w:r>
          </w:p>
        </w:tc>
        <w:tc>
          <w:tcPr>
            <w:tcW w:w="3105" w:type="dxa"/>
            <w:tcBorders>
              <w:left w:val="nil"/>
            </w:tcBorders>
          </w:tcPr>
          <w:p w14:paraId="41471DF2" w14:textId="11542821" w:rsidR="00EE0BFB" w:rsidRPr="008B0F2F" w:rsidRDefault="00654D00" w:rsidP="00EE0BFB">
            <w:pPr>
              <w:spacing w:after="0" w:line="240" w:lineRule="auto"/>
              <w:rPr>
                <w:rFonts w:cstheme="minorHAnsi"/>
                <w:i/>
                <w:lang w:eastAsia="zh-CN"/>
              </w:rPr>
            </w:pPr>
            <w:r>
              <w:rPr>
                <w:rFonts w:cstheme="minorHAnsi"/>
                <w:i/>
                <w:lang w:eastAsia="zh-CN"/>
              </w:rPr>
              <w:t>Turkmen</w:t>
            </w:r>
          </w:p>
        </w:tc>
      </w:tr>
      <w:tr w:rsidR="00EE0BFB" w:rsidRPr="00825BE3" w14:paraId="7C9F8D39" w14:textId="77777777" w:rsidTr="00880CEA">
        <w:tc>
          <w:tcPr>
            <w:tcW w:w="1327" w:type="dxa"/>
            <w:tcBorders>
              <w:right w:val="nil"/>
            </w:tcBorders>
          </w:tcPr>
          <w:p w14:paraId="28FA5EA6" w14:textId="10E90210" w:rsidR="00EE0BFB" w:rsidRPr="008B0F2F" w:rsidRDefault="00EE0BFB" w:rsidP="00EE0BFB">
            <w:pPr>
              <w:spacing w:after="0" w:line="240" w:lineRule="auto"/>
              <w:rPr>
                <w:rFonts w:cstheme="minorHAnsi"/>
                <w:b/>
              </w:rPr>
            </w:pPr>
            <w:r w:rsidRPr="008B0F2F">
              <w:rPr>
                <w:rFonts w:cstheme="minorHAnsi"/>
                <w:b/>
              </w:rPr>
              <w:t xml:space="preserve">Contact (email): </w:t>
            </w:r>
          </w:p>
        </w:tc>
        <w:tc>
          <w:tcPr>
            <w:tcW w:w="8194" w:type="dxa"/>
            <w:gridSpan w:val="3"/>
            <w:tcBorders>
              <w:left w:val="nil"/>
            </w:tcBorders>
          </w:tcPr>
          <w:p w14:paraId="682F60C0" w14:textId="639568C2" w:rsidR="00EE0BFB" w:rsidRPr="008B0F2F" w:rsidRDefault="00692827" w:rsidP="00EE0BFB">
            <w:pPr>
              <w:spacing w:after="0" w:line="240" w:lineRule="auto"/>
              <w:rPr>
                <w:rFonts w:cstheme="minorHAnsi"/>
                <w:i/>
                <w:lang w:eastAsia="zh-CN"/>
              </w:rPr>
            </w:pPr>
            <w:r>
              <w:rPr>
                <w:rFonts w:cstheme="minorHAnsi"/>
                <w:i/>
                <w:lang w:eastAsia="zh-CN"/>
              </w:rPr>
              <w:t>atageldi2041</w:t>
            </w:r>
            <w:r w:rsidR="00654D00">
              <w:rPr>
                <w:rFonts w:cstheme="minorHAnsi"/>
                <w:i/>
                <w:lang w:eastAsia="zh-CN"/>
              </w:rPr>
              <w:t>@gmail.com</w:t>
            </w:r>
          </w:p>
        </w:tc>
      </w:tr>
      <w:tr w:rsidR="00EE0BFB" w:rsidRPr="00825BE3" w14:paraId="4A3A6741" w14:textId="77777777" w:rsidTr="00EE0BFB">
        <w:tc>
          <w:tcPr>
            <w:tcW w:w="9521" w:type="dxa"/>
            <w:gridSpan w:val="4"/>
          </w:tcPr>
          <w:p w14:paraId="2324E017" w14:textId="496A34DE" w:rsidR="00EE0BFB" w:rsidRPr="008B0F2F" w:rsidRDefault="008B0F2F" w:rsidP="007C019E">
            <w:pPr>
              <w:spacing w:after="0" w:line="240" w:lineRule="auto"/>
              <w:jc w:val="both"/>
              <w:rPr>
                <w:rFonts w:cstheme="minorHAnsi"/>
              </w:rPr>
            </w:pPr>
            <w:r w:rsidRPr="008B0F2F">
              <w:rPr>
                <w:rFonts w:cstheme="minorHAnsi"/>
                <w:b/>
              </w:rPr>
              <w:t>Program</w:t>
            </w:r>
            <w:r w:rsidR="00242F4E" w:rsidRPr="008B0F2F">
              <w:rPr>
                <w:rFonts w:cstheme="minorHAnsi"/>
                <w:b/>
              </w:rPr>
              <w:t xml:space="preserve"> Description: </w:t>
            </w:r>
            <w:r w:rsidR="00692827" w:rsidRPr="00692827">
              <w:rPr>
                <w:rFonts w:cstheme="minorHAnsi"/>
              </w:rPr>
              <w:t>Geodesy-engineers should be able to create modern advanced technologies and implement them in production. In the preparation of the work program, the aim was to fully teach the "</w:t>
            </w:r>
            <w:r w:rsidR="00692827" w:rsidRPr="00692827">
              <w:rPr>
                <w:rFonts w:ascii="Times New Roman" w:hAnsi="Times New Roman" w:cs="Times New Roman"/>
                <w:bCs/>
                <w:szCs w:val="40"/>
                <w:lang w:val="sq-AL" w:eastAsia="x-none"/>
              </w:rPr>
              <w:t>Topography</w:t>
            </w:r>
            <w:r w:rsidR="00692827" w:rsidRPr="00692827">
              <w:rPr>
                <w:rFonts w:cstheme="minorHAnsi"/>
              </w:rPr>
              <w:t>" course to students of construction professions of higher educational institutions - future construction engineers, and to ensure their preparation for mastering special courses in their professional fields.</w:t>
            </w:r>
          </w:p>
          <w:p w14:paraId="58B59C4F" w14:textId="15C78B88" w:rsidR="00242F4E" w:rsidRPr="008B0F2F" w:rsidRDefault="00242F4E" w:rsidP="00EE0BFB">
            <w:pPr>
              <w:spacing w:after="0" w:line="240" w:lineRule="auto"/>
              <w:rPr>
                <w:rFonts w:cstheme="minorHAnsi"/>
                <w:i/>
                <w:lang w:eastAsia="zh-CN"/>
              </w:rPr>
            </w:pPr>
          </w:p>
        </w:tc>
      </w:tr>
      <w:tr w:rsidR="00EE0BFB" w:rsidRPr="00EA7D98" w14:paraId="42D57B21" w14:textId="77777777" w:rsidTr="00EE0BFB">
        <w:tc>
          <w:tcPr>
            <w:tcW w:w="9521" w:type="dxa"/>
            <w:gridSpan w:val="4"/>
          </w:tcPr>
          <w:p w14:paraId="3D97F950" w14:textId="3F52229F" w:rsidR="00EE0BFB" w:rsidRPr="008B0F2F" w:rsidRDefault="00EE0BFB" w:rsidP="00EE0BFB">
            <w:pPr>
              <w:spacing w:after="0" w:line="240" w:lineRule="auto"/>
              <w:rPr>
                <w:rFonts w:cstheme="minorHAnsi"/>
              </w:rPr>
            </w:pPr>
            <w:r w:rsidRPr="008B0F2F">
              <w:rPr>
                <w:rFonts w:cstheme="minorHAnsi"/>
                <w:b/>
              </w:rPr>
              <w:t>Objectives</w:t>
            </w:r>
            <w:r w:rsidRPr="008B0F2F">
              <w:rPr>
                <w:rFonts w:cstheme="minorHAnsi"/>
              </w:rPr>
              <w:t>:</w:t>
            </w:r>
            <w:r w:rsidR="007C019E">
              <w:t xml:space="preserve"> </w:t>
            </w:r>
            <w:r w:rsidR="00692827" w:rsidRPr="00692827">
              <w:rPr>
                <w:rFonts w:cstheme="minorHAnsi"/>
              </w:rPr>
              <w:t>It aims to make students proficient in complex geodetic work and various types of geodetic measurements and to provide students with in-depth knowledge of geodesy.</w:t>
            </w:r>
          </w:p>
          <w:p w14:paraId="44065AC8" w14:textId="4EE044C1" w:rsidR="00242F4E" w:rsidRPr="008B0F2F" w:rsidRDefault="00242F4E" w:rsidP="00EE0BFB">
            <w:pPr>
              <w:spacing w:after="0" w:line="240" w:lineRule="auto"/>
              <w:rPr>
                <w:rFonts w:cstheme="minorHAnsi"/>
                <w:i/>
                <w:lang w:eastAsia="zh-CN"/>
              </w:rPr>
            </w:pPr>
          </w:p>
        </w:tc>
      </w:tr>
      <w:tr w:rsidR="00EE0BFB" w:rsidRPr="00825BE3" w14:paraId="0045E0BD" w14:textId="77777777" w:rsidTr="00EE0BFB">
        <w:tc>
          <w:tcPr>
            <w:tcW w:w="9521" w:type="dxa"/>
            <w:gridSpan w:val="4"/>
          </w:tcPr>
          <w:p w14:paraId="12E17DFA" w14:textId="380E70BD" w:rsidR="00EE0BFB" w:rsidRPr="007C019E" w:rsidRDefault="00242F4E" w:rsidP="00692827">
            <w:pPr>
              <w:spacing w:after="0" w:line="240" w:lineRule="auto"/>
              <w:jc w:val="both"/>
              <w:rPr>
                <w:rFonts w:cstheme="minorHAnsi"/>
              </w:rPr>
            </w:pPr>
            <w:r w:rsidRPr="008B0F2F">
              <w:rPr>
                <w:rFonts w:cstheme="minorHAnsi"/>
                <w:b/>
              </w:rPr>
              <w:t>Prerequisites</w:t>
            </w:r>
            <w:r w:rsidR="00EE0BFB" w:rsidRPr="008B0F2F">
              <w:rPr>
                <w:rFonts w:cstheme="minorHAnsi"/>
              </w:rPr>
              <w:t>:</w:t>
            </w:r>
            <w:r w:rsidR="007C019E">
              <w:t xml:space="preserve"> </w:t>
            </w:r>
            <w:r w:rsidR="00692827" w:rsidRPr="00692827">
              <w:rPr>
                <w:rFonts w:cstheme="minorHAnsi"/>
              </w:rPr>
              <w:t xml:space="preserve">Professionals educated in this field are required to develop methods and projects for the main geodetic works, topographic mapping, cartographic works, construction sites and geodynamic polygons, as well as developing technologies for carrying out organizational-management and research works in geodesy, aerial </w:t>
            </w:r>
            <w:proofErr w:type="spellStart"/>
            <w:r w:rsidR="00692827" w:rsidRPr="00692827">
              <w:rPr>
                <w:rFonts w:cstheme="minorHAnsi"/>
              </w:rPr>
              <w:t>phototopography</w:t>
            </w:r>
            <w:proofErr w:type="spellEnd"/>
            <w:r w:rsidR="00692827" w:rsidRPr="00692827">
              <w:rPr>
                <w:rFonts w:cstheme="minorHAnsi"/>
              </w:rPr>
              <w:t xml:space="preserve"> and cartography enterprises.</w:t>
            </w:r>
          </w:p>
          <w:p w14:paraId="6FAAA341" w14:textId="5AF6116D" w:rsidR="00EE0BFB" w:rsidRPr="008B0F2F" w:rsidRDefault="00EE0BFB" w:rsidP="00EE0BFB">
            <w:pPr>
              <w:spacing w:after="0" w:line="240" w:lineRule="auto"/>
              <w:rPr>
                <w:rFonts w:cstheme="minorHAnsi"/>
              </w:rPr>
            </w:pPr>
          </w:p>
        </w:tc>
      </w:tr>
    </w:tbl>
    <w:p w14:paraId="7C91C142" w14:textId="50884DBB" w:rsidR="00406765" w:rsidRDefault="00406765" w:rsidP="00406765">
      <w:pPr>
        <w:jc w:val="both"/>
        <w:rPr>
          <w:rFonts w:ascii="Times New Roman" w:hAnsi="Times New Roman" w:cs="Times New Roman"/>
          <w:sz w:val="24"/>
        </w:rPr>
      </w:pPr>
    </w:p>
    <w:p w14:paraId="52C3B5D4" w14:textId="77777777" w:rsidR="007C019E" w:rsidRDefault="007C019E" w:rsidP="00406765">
      <w:pPr>
        <w:jc w:val="both"/>
        <w:rPr>
          <w:rFonts w:ascii="Times New Roman" w:hAnsi="Times New Roman" w:cs="Times New Roman"/>
          <w:sz w:val="24"/>
        </w:rPr>
      </w:pPr>
    </w:p>
    <w:p w14:paraId="3B3FDCEB" w14:textId="77777777" w:rsidR="007C019E" w:rsidRDefault="007C019E" w:rsidP="00406765">
      <w:pPr>
        <w:jc w:val="both"/>
        <w:rPr>
          <w:rFonts w:ascii="Times New Roman" w:hAnsi="Times New Roman" w:cs="Times New Roman"/>
          <w:sz w:val="24"/>
        </w:rPr>
      </w:pPr>
    </w:p>
    <w:p w14:paraId="1C0AEE3A" w14:textId="77777777" w:rsidR="007C019E" w:rsidRDefault="007C019E" w:rsidP="00406765">
      <w:pPr>
        <w:jc w:val="both"/>
        <w:rPr>
          <w:rFonts w:ascii="Times New Roman" w:hAnsi="Times New Roman" w:cs="Times New Roman"/>
          <w:sz w:val="24"/>
        </w:rPr>
      </w:pPr>
    </w:p>
    <w:p w14:paraId="6A61EC27" w14:textId="77777777" w:rsidR="007C019E" w:rsidRDefault="007C019E" w:rsidP="00406765">
      <w:pPr>
        <w:jc w:val="both"/>
        <w:rPr>
          <w:rFonts w:ascii="Times New Roman" w:hAnsi="Times New Roman" w:cs="Times New Roman"/>
          <w:sz w:val="24"/>
        </w:rPr>
      </w:pPr>
    </w:p>
    <w:p w14:paraId="49AD8024" w14:textId="77777777" w:rsidR="007C019E" w:rsidRDefault="007C019E" w:rsidP="00406765">
      <w:pPr>
        <w:jc w:val="both"/>
        <w:rPr>
          <w:rFonts w:ascii="Times New Roman" w:hAnsi="Times New Roman" w:cs="Times New Roman"/>
          <w:sz w:val="24"/>
        </w:rPr>
      </w:pPr>
    </w:p>
    <w:p w14:paraId="2019B51B" w14:textId="77777777" w:rsidR="007C019E" w:rsidRDefault="007C019E" w:rsidP="00406765">
      <w:pPr>
        <w:jc w:val="both"/>
        <w:rPr>
          <w:rFonts w:ascii="Times New Roman" w:hAnsi="Times New Roman" w:cs="Times New Roman"/>
          <w:sz w:val="24"/>
        </w:rPr>
      </w:pPr>
    </w:p>
    <w:p w14:paraId="6ACF851E" w14:textId="77777777" w:rsidR="004B6E0A" w:rsidRDefault="004B6E0A" w:rsidP="00406765">
      <w:pPr>
        <w:jc w:val="both"/>
        <w:rPr>
          <w:rFonts w:ascii="Times New Roman" w:hAnsi="Times New Roman" w:cs="Times New Roman"/>
          <w:sz w:val="24"/>
        </w:rPr>
      </w:pPr>
    </w:p>
    <w:p w14:paraId="15457FFD" w14:textId="77777777" w:rsidR="007C019E" w:rsidRDefault="007C019E" w:rsidP="00406765">
      <w:pPr>
        <w:jc w:val="both"/>
        <w:rPr>
          <w:rFonts w:ascii="Times New Roman" w:hAnsi="Times New Roman" w:cs="Times New Roman"/>
          <w:sz w:val="24"/>
        </w:rPr>
      </w:pPr>
    </w:p>
    <w:p w14:paraId="1D07CE57" w14:textId="77777777" w:rsidR="00692827" w:rsidRDefault="00692827" w:rsidP="00406765">
      <w:pPr>
        <w:jc w:val="both"/>
        <w:rPr>
          <w:rFonts w:ascii="Times New Roman" w:hAnsi="Times New Roman" w:cs="Times New Roman"/>
          <w:sz w:val="24"/>
        </w:rPr>
      </w:pPr>
    </w:p>
    <w:p w14:paraId="264BC2B6" w14:textId="77777777" w:rsidR="007C019E" w:rsidRDefault="007C019E" w:rsidP="00406765">
      <w:pPr>
        <w:jc w:val="both"/>
        <w:rPr>
          <w:rFonts w:ascii="Times New Roman" w:hAnsi="Times New Roman" w:cs="Times New Roman"/>
          <w:sz w:val="24"/>
        </w:rPr>
      </w:pPr>
    </w:p>
    <w:p w14:paraId="437983A1" w14:textId="77777777" w:rsidR="007C019E" w:rsidRDefault="007C019E" w:rsidP="00406765">
      <w:pPr>
        <w:jc w:val="both"/>
        <w:rPr>
          <w:rFonts w:ascii="Times New Roman" w:hAnsi="Times New Roman" w:cs="Times New Roman"/>
          <w:sz w:val="24"/>
        </w:rPr>
      </w:pPr>
    </w:p>
    <w:p w14:paraId="69E897A4" w14:textId="4D63B36B" w:rsidR="001074A8" w:rsidRPr="001074A8" w:rsidRDefault="001074A8" w:rsidP="001074A8">
      <w:pPr>
        <w:spacing w:after="0" w:line="240" w:lineRule="auto"/>
        <w:jc w:val="center"/>
        <w:rPr>
          <w:rFonts w:ascii="Times New Roman" w:eastAsia="Times New Roman" w:hAnsi="Times New Roman" w:cs="Times New Roman"/>
          <w:b/>
          <w:sz w:val="28"/>
          <w:szCs w:val="28"/>
          <w:lang w:val="cs-CZ" w:eastAsia="ru-RU"/>
        </w:rPr>
      </w:pPr>
      <w:r>
        <w:rPr>
          <w:rFonts w:ascii="Times New Roman" w:eastAsia="Times New Roman" w:hAnsi="Times New Roman" w:cs="Times New Roman"/>
          <w:b/>
          <w:sz w:val="28"/>
          <w:szCs w:val="28"/>
          <w:lang w:val="cs-CZ" w:eastAsia="ru-RU"/>
        </w:rPr>
        <w:lastRenderedPageBreak/>
        <w:t>I</w:t>
      </w:r>
      <w:r w:rsidRPr="001074A8">
        <w:rPr>
          <w:rFonts w:ascii="Times New Roman" w:eastAsia="Times New Roman" w:hAnsi="Times New Roman" w:cs="Times New Roman"/>
          <w:b/>
          <w:sz w:val="28"/>
          <w:szCs w:val="28"/>
          <w:lang w:val="cs-CZ" w:eastAsia="ru-RU"/>
        </w:rPr>
        <w:t>.DERSIŇ MAZMUNY</w:t>
      </w:r>
    </w:p>
    <w:p w14:paraId="1B0E6B09" w14:textId="04E6EDC3" w:rsidR="001074A8" w:rsidRPr="001074A8" w:rsidRDefault="001074A8" w:rsidP="001074A8">
      <w:pPr>
        <w:spacing w:after="0" w:line="240" w:lineRule="auto"/>
        <w:jc w:val="center"/>
        <w:rPr>
          <w:rFonts w:ascii="Times New Roman" w:eastAsia="Times New Roman" w:hAnsi="Times New Roman" w:cs="Times New Roman"/>
          <w:b/>
          <w:sz w:val="28"/>
          <w:szCs w:val="28"/>
          <w:lang w:val="tk-TM" w:eastAsia="ru-RU"/>
        </w:rPr>
      </w:pPr>
      <w:r w:rsidRPr="001074A8">
        <w:rPr>
          <w:rFonts w:ascii="Times New Roman" w:eastAsia="Times New Roman" w:hAnsi="Times New Roman" w:cs="Times New Roman"/>
          <w:b/>
          <w:sz w:val="28"/>
          <w:szCs w:val="28"/>
          <w:lang w:val="cs-CZ" w:eastAsia="ru-RU"/>
        </w:rPr>
        <w:t>I.1.</w:t>
      </w:r>
      <w:r w:rsidRPr="001074A8">
        <w:rPr>
          <w:rFonts w:ascii="Times New Roman" w:eastAsia="Times New Roman" w:hAnsi="Times New Roman" w:cs="Times New Roman"/>
          <w:b/>
          <w:sz w:val="28"/>
          <w:szCs w:val="28"/>
          <w:lang w:val="tk-TM" w:eastAsia="ru-RU"/>
        </w:rPr>
        <w:t>Umumy okuwlar</w:t>
      </w:r>
    </w:p>
    <w:p w14:paraId="132D06CC"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val="tk-TM"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8033"/>
        <w:gridCol w:w="850"/>
      </w:tblGrid>
      <w:tr w:rsidR="001074A8" w:rsidRPr="001074A8" w14:paraId="730A52D6" w14:textId="77777777" w:rsidTr="00AF1893">
        <w:tblPrEx>
          <w:tblCellMar>
            <w:top w:w="0" w:type="dxa"/>
            <w:bottom w:w="0" w:type="dxa"/>
          </w:tblCellMar>
        </w:tblPrEx>
        <w:trPr>
          <w:cantSplit/>
          <w:trHeight w:val="395"/>
        </w:trPr>
        <w:tc>
          <w:tcPr>
            <w:tcW w:w="756" w:type="dxa"/>
            <w:vAlign w:val="center"/>
          </w:tcPr>
          <w:p w14:paraId="416A815F"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val="cs-CZ" w:eastAsia="ru-RU"/>
              </w:rPr>
            </w:pPr>
            <w:r w:rsidRPr="001074A8">
              <w:rPr>
                <w:rFonts w:ascii="Times New Roman" w:eastAsia="Times New Roman" w:hAnsi="Times New Roman" w:cs="Times New Roman"/>
                <w:b/>
                <w:sz w:val="28"/>
                <w:szCs w:val="28"/>
                <w:lang w:val="cs-CZ" w:eastAsia="ru-RU"/>
              </w:rPr>
              <w:t>T/b</w:t>
            </w:r>
          </w:p>
        </w:tc>
        <w:tc>
          <w:tcPr>
            <w:tcW w:w="8033" w:type="dxa"/>
            <w:vAlign w:val="center"/>
          </w:tcPr>
          <w:p w14:paraId="2DF1FB5F" w14:textId="77777777" w:rsidR="001074A8" w:rsidRPr="001074A8" w:rsidRDefault="001074A8" w:rsidP="001074A8">
            <w:pPr>
              <w:keepNext/>
              <w:spacing w:after="0" w:line="240" w:lineRule="auto"/>
              <w:ind w:left="-108" w:right="-108"/>
              <w:jc w:val="center"/>
              <w:outlineLvl w:val="3"/>
              <w:rPr>
                <w:rFonts w:ascii="Times New Roman" w:eastAsia="Times New Roman" w:hAnsi="Times New Roman" w:cs="Times New Roman"/>
                <w:b/>
                <w:sz w:val="28"/>
                <w:szCs w:val="28"/>
                <w:lang w:val="tk-TM" w:eastAsia="ru-RU"/>
              </w:rPr>
            </w:pPr>
            <w:r w:rsidRPr="001074A8">
              <w:rPr>
                <w:rFonts w:ascii="Times New Roman" w:eastAsia="Times New Roman" w:hAnsi="Times New Roman" w:cs="Times New Roman"/>
                <w:b/>
                <w:sz w:val="28"/>
                <w:szCs w:val="28"/>
                <w:lang w:val="cs-CZ" w:eastAsia="ru-RU"/>
              </w:rPr>
              <w:t>Temalar</w:t>
            </w:r>
            <w:r w:rsidRPr="001074A8">
              <w:rPr>
                <w:rFonts w:ascii="Times New Roman" w:eastAsia="Times New Roman" w:hAnsi="Times New Roman" w:cs="Times New Roman"/>
                <w:b/>
                <w:sz w:val="28"/>
                <w:szCs w:val="28"/>
                <w:lang w:val="tk-TM" w:eastAsia="ru-RU"/>
              </w:rPr>
              <w:t xml:space="preserve"> we olaryň mazmuny</w:t>
            </w:r>
          </w:p>
        </w:tc>
        <w:tc>
          <w:tcPr>
            <w:tcW w:w="850" w:type="dxa"/>
            <w:vAlign w:val="center"/>
          </w:tcPr>
          <w:p w14:paraId="37452788" w14:textId="77777777" w:rsidR="001074A8" w:rsidRPr="001074A8" w:rsidRDefault="001074A8" w:rsidP="001074A8">
            <w:pPr>
              <w:spacing w:after="0" w:line="240" w:lineRule="auto"/>
              <w:ind w:left="-108" w:right="-108"/>
              <w:jc w:val="center"/>
              <w:rPr>
                <w:rFonts w:ascii="Times New Roman" w:eastAsia="Times New Roman" w:hAnsi="Times New Roman" w:cs="Times New Roman"/>
                <w:b/>
                <w:sz w:val="28"/>
                <w:szCs w:val="28"/>
                <w:lang w:val="cs-CZ" w:eastAsia="ru-RU"/>
              </w:rPr>
            </w:pPr>
            <w:r w:rsidRPr="001074A8">
              <w:rPr>
                <w:rFonts w:ascii="Times New Roman" w:eastAsia="Times New Roman" w:hAnsi="Times New Roman" w:cs="Times New Roman"/>
                <w:b/>
                <w:sz w:val="28"/>
                <w:szCs w:val="28"/>
                <w:lang w:val="cs-CZ" w:eastAsia="ru-RU"/>
              </w:rPr>
              <w:t>Sagat sany</w:t>
            </w:r>
          </w:p>
        </w:tc>
      </w:tr>
      <w:tr w:rsidR="001074A8" w:rsidRPr="001074A8" w14:paraId="493F35BB" w14:textId="77777777" w:rsidTr="00AF1893">
        <w:tblPrEx>
          <w:tblCellMar>
            <w:top w:w="0" w:type="dxa"/>
            <w:bottom w:w="0" w:type="dxa"/>
          </w:tblCellMar>
        </w:tblPrEx>
        <w:trPr>
          <w:trHeight w:val="356"/>
        </w:trPr>
        <w:tc>
          <w:tcPr>
            <w:tcW w:w="9639" w:type="dxa"/>
            <w:gridSpan w:val="3"/>
            <w:vAlign w:val="center"/>
          </w:tcPr>
          <w:p w14:paraId="6E18D20D"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val="sq-AL" w:eastAsia="ru-RU"/>
              </w:rPr>
            </w:pPr>
            <w:r w:rsidRPr="001074A8">
              <w:rPr>
                <w:rFonts w:ascii="Times New Roman" w:eastAsia="Times New Roman" w:hAnsi="Times New Roman" w:cs="Times New Roman"/>
                <w:b/>
                <w:sz w:val="28"/>
                <w:szCs w:val="28"/>
                <w:lang w:val="sq-AL" w:eastAsia="ru-RU"/>
              </w:rPr>
              <w:t>4</w:t>
            </w:r>
            <w:r w:rsidRPr="001074A8">
              <w:rPr>
                <w:rFonts w:ascii="Times New Roman" w:eastAsia="Times New Roman" w:hAnsi="Times New Roman" w:cs="Times New Roman"/>
                <w:b/>
                <w:sz w:val="28"/>
                <w:szCs w:val="28"/>
                <w:lang w:val="ru-RU" w:eastAsia="ru-RU"/>
              </w:rPr>
              <w:t>-</w:t>
            </w:r>
            <w:r w:rsidRPr="001074A8">
              <w:rPr>
                <w:rFonts w:ascii="Times New Roman" w:eastAsia="Times New Roman" w:hAnsi="Times New Roman" w:cs="Times New Roman"/>
                <w:b/>
                <w:sz w:val="28"/>
                <w:szCs w:val="28"/>
                <w:lang w:val="sq-AL" w:eastAsia="ru-RU"/>
              </w:rPr>
              <w:t>nji ýarymýyllyk</w:t>
            </w:r>
          </w:p>
        </w:tc>
      </w:tr>
      <w:tr w:rsidR="001074A8" w:rsidRPr="001074A8" w14:paraId="140328C5" w14:textId="77777777" w:rsidTr="00AF1893">
        <w:tblPrEx>
          <w:tblCellMar>
            <w:top w:w="0" w:type="dxa"/>
            <w:bottom w:w="0" w:type="dxa"/>
          </w:tblCellMar>
        </w:tblPrEx>
        <w:trPr>
          <w:trHeight w:val="115"/>
        </w:trPr>
        <w:tc>
          <w:tcPr>
            <w:tcW w:w="756" w:type="dxa"/>
          </w:tcPr>
          <w:p w14:paraId="18FD2E43"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val="tk-TM" w:eastAsia="ru-RU"/>
              </w:rPr>
            </w:pPr>
            <w:r w:rsidRPr="001074A8">
              <w:rPr>
                <w:rFonts w:ascii="Times New Roman" w:eastAsia="Times New Roman" w:hAnsi="Times New Roman" w:cs="Times New Roman"/>
                <w:sz w:val="28"/>
                <w:szCs w:val="28"/>
                <w:lang w:val="ru-RU" w:eastAsia="ru-RU"/>
              </w:rPr>
              <w:t>1</w:t>
            </w:r>
          </w:p>
        </w:tc>
        <w:tc>
          <w:tcPr>
            <w:tcW w:w="8033" w:type="dxa"/>
          </w:tcPr>
          <w:p w14:paraId="43E48653"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val="tk-TM" w:eastAsia="ru-RU"/>
              </w:rPr>
            </w:pPr>
            <w:r w:rsidRPr="001074A8">
              <w:rPr>
                <w:rFonts w:ascii="Times New Roman" w:eastAsia="Times New Roman" w:hAnsi="Times New Roman" w:cs="Times New Roman"/>
                <w:b/>
                <w:sz w:val="28"/>
                <w:szCs w:val="28"/>
                <w:lang w:val="sq-AL" w:eastAsia="ru-RU"/>
              </w:rPr>
              <w:t>Giriş</w:t>
            </w:r>
            <w:r w:rsidRPr="001074A8">
              <w:rPr>
                <w:rFonts w:ascii="Times New Roman" w:eastAsia="Times New Roman" w:hAnsi="Times New Roman" w:cs="Times New Roman"/>
                <w:sz w:val="28"/>
                <w:szCs w:val="28"/>
                <w:lang w:val="tk-TM" w:eastAsia="ru-RU"/>
              </w:rPr>
              <w:t xml:space="preserve"> </w:t>
            </w:r>
          </w:p>
          <w:p w14:paraId="3101EAA8" w14:textId="77777777" w:rsidR="001074A8" w:rsidRPr="001074A8" w:rsidRDefault="001074A8" w:rsidP="001074A8">
            <w:pPr>
              <w:spacing w:after="0" w:line="240" w:lineRule="auto"/>
              <w:jc w:val="both"/>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.Topografik kartalaşdyrmalary barada düşünje. Topografik kartalaşdyrmalarynyň beýleki ylymlar bilen arabaglanyşygy Topografik kartalaşdyrmalary awtomatlaşdyrmagyň maksady we meselesi.</w:t>
            </w:r>
          </w:p>
        </w:tc>
        <w:tc>
          <w:tcPr>
            <w:tcW w:w="850" w:type="dxa"/>
          </w:tcPr>
          <w:p w14:paraId="3193F3F7"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val="sq-AL" w:eastAsia="ru-RU"/>
              </w:rPr>
            </w:pPr>
            <w:r w:rsidRPr="001074A8">
              <w:rPr>
                <w:rFonts w:ascii="Times New Roman" w:eastAsia="Times New Roman" w:hAnsi="Times New Roman" w:cs="Times New Roman"/>
                <w:sz w:val="28"/>
                <w:szCs w:val="28"/>
                <w:lang w:val="sq-AL" w:eastAsia="ru-RU"/>
              </w:rPr>
              <w:t>2</w:t>
            </w:r>
          </w:p>
        </w:tc>
      </w:tr>
      <w:tr w:rsidR="001074A8" w:rsidRPr="001074A8" w14:paraId="76BAAAED" w14:textId="77777777" w:rsidTr="00AF1893">
        <w:tblPrEx>
          <w:tblCellMar>
            <w:top w:w="0" w:type="dxa"/>
            <w:bottom w:w="0" w:type="dxa"/>
          </w:tblCellMar>
        </w:tblPrEx>
        <w:trPr>
          <w:trHeight w:val="64"/>
        </w:trPr>
        <w:tc>
          <w:tcPr>
            <w:tcW w:w="756" w:type="dxa"/>
          </w:tcPr>
          <w:p w14:paraId="583FBF78"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2</w:t>
            </w:r>
          </w:p>
        </w:tc>
        <w:tc>
          <w:tcPr>
            <w:tcW w:w="8033" w:type="dxa"/>
          </w:tcPr>
          <w:p w14:paraId="20A13763"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val="tk-TM" w:eastAsia="ru-RU"/>
              </w:rPr>
            </w:pPr>
            <w:r w:rsidRPr="001074A8">
              <w:rPr>
                <w:rFonts w:ascii="Times New Roman" w:eastAsia="Times New Roman" w:hAnsi="Times New Roman" w:cs="Times New Roman"/>
                <w:b/>
                <w:sz w:val="28"/>
                <w:szCs w:val="28"/>
                <w:lang w:val="tk-TM" w:eastAsia="ru-RU"/>
              </w:rPr>
              <w:t>Topografik kartalaşdyrmanyň esasy görnüşlerini döretmek</w:t>
            </w:r>
          </w:p>
          <w:p w14:paraId="63D68DCE" w14:textId="77777777" w:rsidR="001074A8" w:rsidRPr="001074A8" w:rsidRDefault="001074A8" w:rsidP="001074A8">
            <w:pPr>
              <w:spacing w:after="0" w:line="240" w:lineRule="auto"/>
              <w:jc w:val="both"/>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Topografik kartalaşdyrmanyň görnüşlerini.Fototopografiki kartalaşdyrmalaryňgörnüşleri.Aerofotokartalaşdyrma.Stereotopo-grafiki kartalaşdyrma.Kambinirleme kartalaşdyrmasy.</w:t>
            </w:r>
          </w:p>
        </w:tc>
        <w:tc>
          <w:tcPr>
            <w:tcW w:w="850" w:type="dxa"/>
          </w:tcPr>
          <w:p w14:paraId="390B048F"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sq-AL" w:eastAsia="ru-RU"/>
              </w:rPr>
            </w:pPr>
            <w:r w:rsidRPr="001074A8">
              <w:rPr>
                <w:rFonts w:ascii="Times New Roman" w:eastAsia="Times New Roman" w:hAnsi="Times New Roman" w:cs="Times New Roman"/>
                <w:sz w:val="28"/>
                <w:szCs w:val="28"/>
                <w:lang w:val="sq-AL" w:eastAsia="ru-RU"/>
              </w:rPr>
              <w:t>2</w:t>
            </w:r>
          </w:p>
        </w:tc>
      </w:tr>
      <w:tr w:rsidR="001074A8" w:rsidRPr="001074A8" w14:paraId="27221329" w14:textId="77777777" w:rsidTr="00AF1893">
        <w:tblPrEx>
          <w:tblCellMar>
            <w:top w:w="0" w:type="dxa"/>
            <w:bottom w:w="0" w:type="dxa"/>
          </w:tblCellMar>
        </w:tblPrEx>
        <w:trPr>
          <w:trHeight w:val="64"/>
        </w:trPr>
        <w:tc>
          <w:tcPr>
            <w:tcW w:w="756" w:type="dxa"/>
          </w:tcPr>
          <w:p w14:paraId="723C4326"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3</w:t>
            </w:r>
          </w:p>
        </w:tc>
        <w:tc>
          <w:tcPr>
            <w:tcW w:w="8033" w:type="dxa"/>
          </w:tcPr>
          <w:p w14:paraId="0CE90F28"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val="tk-TM" w:eastAsia="ru-RU"/>
              </w:rPr>
            </w:pPr>
            <w:r w:rsidRPr="001074A8">
              <w:rPr>
                <w:rFonts w:ascii="Times New Roman" w:eastAsia="Times New Roman" w:hAnsi="Times New Roman" w:cs="Times New Roman"/>
                <w:b/>
                <w:sz w:val="28"/>
                <w:szCs w:val="28"/>
                <w:lang w:val="tk-TM" w:eastAsia="ru-RU"/>
              </w:rPr>
              <w:t>Aralygy ölçemegiň elektron usulary</w:t>
            </w:r>
          </w:p>
          <w:p w14:paraId="63F718DE" w14:textId="77777777" w:rsidR="001074A8" w:rsidRPr="001074A8" w:rsidRDefault="001074A8" w:rsidP="001074A8">
            <w:pPr>
              <w:spacing w:after="0" w:line="240" w:lineRule="auto"/>
              <w:jc w:val="both"/>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Ýagtylykuzaklykölçeýjilerde aralygyň ýalňyşlygyny kesgitlemek. Meteoşertleriň täsirini hasaplamagyň ýalňyşlygy. Umumy ýalňyşlyk. Ýagtylykölçeýjide aralygy ölçemegiň orta kwadrat ýalňyşlygy. Ýagtylykölçeýjini sazlamak. Komparatoryň gurluşy.</w:t>
            </w:r>
          </w:p>
        </w:tc>
        <w:tc>
          <w:tcPr>
            <w:tcW w:w="850" w:type="dxa"/>
          </w:tcPr>
          <w:p w14:paraId="1981E45A"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sq-AL" w:eastAsia="ru-RU"/>
              </w:rPr>
            </w:pPr>
            <w:r w:rsidRPr="001074A8">
              <w:rPr>
                <w:rFonts w:ascii="Times New Roman" w:eastAsia="Times New Roman" w:hAnsi="Times New Roman" w:cs="Times New Roman"/>
                <w:sz w:val="28"/>
                <w:szCs w:val="28"/>
                <w:lang w:val="sq-AL" w:eastAsia="ru-RU"/>
              </w:rPr>
              <w:t>2</w:t>
            </w:r>
          </w:p>
        </w:tc>
      </w:tr>
      <w:tr w:rsidR="001074A8" w:rsidRPr="001074A8" w14:paraId="24B66707" w14:textId="77777777" w:rsidTr="00AF1893">
        <w:tblPrEx>
          <w:tblCellMar>
            <w:top w:w="0" w:type="dxa"/>
            <w:bottom w:w="0" w:type="dxa"/>
          </w:tblCellMar>
        </w:tblPrEx>
        <w:trPr>
          <w:trHeight w:val="64"/>
        </w:trPr>
        <w:tc>
          <w:tcPr>
            <w:tcW w:w="756" w:type="dxa"/>
          </w:tcPr>
          <w:p w14:paraId="6145C3CA"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4</w:t>
            </w:r>
          </w:p>
        </w:tc>
        <w:tc>
          <w:tcPr>
            <w:tcW w:w="8033" w:type="dxa"/>
          </w:tcPr>
          <w:p w14:paraId="4C75098E"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eastAsia="ru-RU"/>
              </w:rPr>
            </w:pPr>
            <w:r w:rsidRPr="001074A8">
              <w:rPr>
                <w:rFonts w:ascii="Times New Roman" w:eastAsia="Times New Roman" w:hAnsi="Times New Roman" w:cs="Times New Roman"/>
                <w:b/>
                <w:sz w:val="28"/>
                <w:szCs w:val="28"/>
                <w:lang w:val="tk-TM" w:eastAsia="ru-RU"/>
              </w:rPr>
              <w:t xml:space="preserve">Ýagtylyk ölçeýji bilen </w:t>
            </w:r>
            <w:proofErr w:type="spellStart"/>
            <w:r w:rsidRPr="001074A8">
              <w:rPr>
                <w:rFonts w:ascii="Times New Roman" w:eastAsia="Times New Roman" w:hAnsi="Times New Roman" w:cs="Times New Roman"/>
                <w:b/>
                <w:sz w:val="28"/>
                <w:szCs w:val="28"/>
                <w:lang w:eastAsia="ru-RU"/>
              </w:rPr>
              <w:t>menzillerde</w:t>
            </w:r>
            <w:proofErr w:type="spellEnd"/>
            <w:r w:rsidRPr="001074A8">
              <w:rPr>
                <w:rFonts w:ascii="Times New Roman" w:eastAsia="Times New Roman" w:hAnsi="Times New Roman" w:cs="Times New Roman"/>
                <w:b/>
                <w:sz w:val="28"/>
                <w:szCs w:val="28"/>
                <w:lang w:eastAsia="ru-RU"/>
              </w:rPr>
              <w:t xml:space="preserve"> </w:t>
            </w:r>
            <w:proofErr w:type="spellStart"/>
            <w:r w:rsidRPr="001074A8">
              <w:rPr>
                <w:rFonts w:ascii="Times New Roman" w:eastAsia="Times New Roman" w:hAnsi="Times New Roman" w:cs="Times New Roman"/>
                <w:b/>
                <w:sz w:val="28"/>
                <w:szCs w:val="28"/>
                <w:lang w:eastAsia="ru-RU"/>
              </w:rPr>
              <w:t>durup</w:t>
            </w:r>
            <w:proofErr w:type="spellEnd"/>
            <w:r w:rsidRPr="001074A8">
              <w:rPr>
                <w:rFonts w:ascii="Times New Roman" w:eastAsia="Times New Roman" w:hAnsi="Times New Roman" w:cs="Times New Roman"/>
                <w:b/>
                <w:sz w:val="28"/>
                <w:szCs w:val="28"/>
                <w:lang w:eastAsia="ru-RU"/>
              </w:rPr>
              <w:t xml:space="preserve"> i</w:t>
            </w:r>
            <w:r w:rsidRPr="001074A8">
              <w:rPr>
                <w:rFonts w:ascii="Times New Roman" w:eastAsia="Times New Roman" w:hAnsi="Times New Roman" w:cs="Times New Roman"/>
                <w:b/>
                <w:sz w:val="28"/>
                <w:szCs w:val="28"/>
                <w:lang w:val="tk-TM" w:eastAsia="ru-RU"/>
              </w:rPr>
              <w:t>ş</w:t>
            </w:r>
            <w:proofErr w:type="spellStart"/>
            <w:r w:rsidRPr="001074A8">
              <w:rPr>
                <w:rFonts w:ascii="Times New Roman" w:eastAsia="Times New Roman" w:hAnsi="Times New Roman" w:cs="Times New Roman"/>
                <w:b/>
                <w:sz w:val="28"/>
                <w:szCs w:val="28"/>
                <w:lang w:eastAsia="ru-RU"/>
              </w:rPr>
              <w:t>lemek</w:t>
            </w:r>
            <w:proofErr w:type="spellEnd"/>
          </w:p>
          <w:p w14:paraId="40FC5903" w14:textId="77777777" w:rsidR="001074A8" w:rsidRPr="001074A8" w:rsidRDefault="001074A8" w:rsidP="001074A8">
            <w:pPr>
              <w:spacing w:after="0" w:line="240" w:lineRule="auto"/>
              <w:jc w:val="both"/>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 xml:space="preserve">Ýagtylykölçeýjiniň umumylaşdyrylan shemasy. </w:t>
            </w:r>
            <w:r w:rsidRPr="001074A8">
              <w:rPr>
                <w:rFonts w:ascii="Times New Roman" w:eastAsia="Times New Roman" w:hAnsi="Times New Roman" w:cs="Times New Roman"/>
                <w:sz w:val="28"/>
                <w:szCs w:val="28"/>
                <w:lang w:eastAsia="ru-RU"/>
              </w:rPr>
              <w:t>DISTO D5</w:t>
            </w:r>
            <w:r w:rsidRPr="001074A8">
              <w:rPr>
                <w:rFonts w:ascii="Times New Roman" w:eastAsia="Times New Roman" w:hAnsi="Times New Roman" w:cs="Times New Roman"/>
                <w:sz w:val="28"/>
                <w:szCs w:val="28"/>
                <w:lang w:val="tk-TM" w:eastAsia="ru-RU"/>
              </w:rPr>
              <w:t xml:space="preserve"> we </w:t>
            </w:r>
            <w:r w:rsidRPr="001074A8">
              <w:rPr>
                <w:rFonts w:ascii="Times New Roman" w:eastAsia="Times New Roman" w:hAnsi="Times New Roman" w:cs="Times New Roman"/>
                <w:sz w:val="28"/>
                <w:szCs w:val="28"/>
                <w:lang w:eastAsia="ru-RU"/>
              </w:rPr>
              <w:t>D8</w:t>
            </w:r>
            <w:r w:rsidRPr="001074A8">
              <w:rPr>
                <w:rFonts w:ascii="Times New Roman" w:eastAsia="Times New Roman" w:hAnsi="Times New Roman" w:cs="Times New Roman"/>
                <w:sz w:val="28"/>
                <w:szCs w:val="28"/>
                <w:lang w:val="tk-TM" w:eastAsia="ru-RU"/>
              </w:rPr>
              <w:t xml:space="preserve"> ýagtylykölçeýjileri. Abzalyň toplymy. Häsiýetnamasy. Uzynlyk ölçeme abzallarynyň görnüşleri. Radio we yagtylyk tolkunlarynyň kömegi bilen aralygy ölçemegiň fiziki esaslary. Radio we ýagtylyk uzaklyk ölçeýjiler barada umumy düşünje. Uzyn, gysga we orta radiotolkunlar. Radiotolkunlaryň meýdany.</w:t>
            </w:r>
          </w:p>
        </w:tc>
        <w:tc>
          <w:tcPr>
            <w:tcW w:w="850" w:type="dxa"/>
          </w:tcPr>
          <w:p w14:paraId="2BEFAC6C"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2</w:t>
            </w:r>
          </w:p>
        </w:tc>
      </w:tr>
      <w:tr w:rsidR="001074A8" w:rsidRPr="001074A8" w14:paraId="41CA4E1D" w14:textId="77777777" w:rsidTr="00AF1893">
        <w:tblPrEx>
          <w:tblCellMar>
            <w:top w:w="0" w:type="dxa"/>
            <w:bottom w:w="0" w:type="dxa"/>
          </w:tblCellMar>
        </w:tblPrEx>
        <w:trPr>
          <w:trHeight w:val="147"/>
        </w:trPr>
        <w:tc>
          <w:tcPr>
            <w:tcW w:w="756" w:type="dxa"/>
          </w:tcPr>
          <w:p w14:paraId="049B4F70"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5</w:t>
            </w:r>
          </w:p>
        </w:tc>
        <w:tc>
          <w:tcPr>
            <w:tcW w:w="8033" w:type="dxa"/>
          </w:tcPr>
          <w:p w14:paraId="554331A3"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val="tk-TM" w:eastAsia="ru-RU"/>
              </w:rPr>
            </w:pPr>
            <w:r w:rsidRPr="001074A8">
              <w:rPr>
                <w:rFonts w:ascii="Times New Roman" w:eastAsia="Times New Roman" w:hAnsi="Times New Roman" w:cs="Times New Roman"/>
                <w:b/>
                <w:sz w:val="28"/>
                <w:szCs w:val="28"/>
                <w:lang w:val="tk-TM" w:eastAsia="ru-RU"/>
              </w:rPr>
              <w:t>Elektron</w:t>
            </w:r>
            <w:r w:rsidRPr="001074A8">
              <w:rPr>
                <w:rFonts w:ascii="Times New Roman" w:eastAsia="Times New Roman" w:hAnsi="Times New Roman" w:cs="Times New Roman"/>
                <w:b/>
                <w:sz w:val="28"/>
                <w:szCs w:val="28"/>
                <w:lang w:eastAsia="ru-RU"/>
              </w:rPr>
              <w:t xml:space="preserve"> </w:t>
            </w:r>
            <w:proofErr w:type="spellStart"/>
            <w:r w:rsidRPr="001074A8">
              <w:rPr>
                <w:rFonts w:ascii="Times New Roman" w:eastAsia="Times New Roman" w:hAnsi="Times New Roman" w:cs="Times New Roman"/>
                <w:b/>
                <w:sz w:val="28"/>
                <w:szCs w:val="28"/>
                <w:lang w:eastAsia="ru-RU"/>
              </w:rPr>
              <w:t>lazerli</w:t>
            </w:r>
            <w:proofErr w:type="spellEnd"/>
            <w:r w:rsidRPr="001074A8">
              <w:rPr>
                <w:rFonts w:ascii="Times New Roman" w:eastAsia="Times New Roman" w:hAnsi="Times New Roman" w:cs="Times New Roman"/>
                <w:b/>
                <w:sz w:val="28"/>
                <w:szCs w:val="28"/>
                <w:lang w:val="tk-TM" w:eastAsia="ru-RU"/>
              </w:rPr>
              <w:t xml:space="preserve"> taheometr</w:t>
            </w:r>
          </w:p>
          <w:p w14:paraId="0DD40BAA" w14:textId="77777777" w:rsidR="001074A8" w:rsidRPr="001074A8" w:rsidRDefault="001074A8" w:rsidP="001074A8">
            <w:pPr>
              <w:spacing w:after="0" w:line="240" w:lineRule="auto"/>
              <w:jc w:val="both"/>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Elektron taheometrleriň gurluşy. Elektron taheometrleriň programmaly üpjünçiligi. Dürli firmalar tarapyndan öndürilýän elektron-sanly taheometrleriň görnüşleri. Elektron lazerli taheometrleriniň esaslary. Çyzykly-burçly torlar. Çyzykly- burçly çelgilemeleriniň düzgüni. Eletron taheometrlery ulanyp  aralyk  ölçemegiň usullary. Trilaterasiýa.</w:t>
            </w:r>
          </w:p>
        </w:tc>
        <w:tc>
          <w:tcPr>
            <w:tcW w:w="850" w:type="dxa"/>
          </w:tcPr>
          <w:p w14:paraId="1AD03D3F"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2</w:t>
            </w:r>
          </w:p>
        </w:tc>
      </w:tr>
      <w:tr w:rsidR="001074A8" w:rsidRPr="001074A8" w14:paraId="5CAA7D3D" w14:textId="77777777" w:rsidTr="00AF1893">
        <w:tblPrEx>
          <w:tblCellMar>
            <w:top w:w="0" w:type="dxa"/>
            <w:bottom w:w="0" w:type="dxa"/>
          </w:tblCellMar>
        </w:tblPrEx>
        <w:tc>
          <w:tcPr>
            <w:tcW w:w="756" w:type="dxa"/>
            <w:tcBorders>
              <w:top w:val="single" w:sz="4" w:space="0" w:color="auto"/>
            </w:tcBorders>
          </w:tcPr>
          <w:p w14:paraId="0923792B"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6</w:t>
            </w:r>
          </w:p>
        </w:tc>
        <w:tc>
          <w:tcPr>
            <w:tcW w:w="8033" w:type="dxa"/>
            <w:tcBorders>
              <w:top w:val="single" w:sz="4" w:space="0" w:color="auto"/>
              <w:right w:val="single" w:sz="4" w:space="0" w:color="auto"/>
            </w:tcBorders>
          </w:tcPr>
          <w:p w14:paraId="30EC16CD"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val="tk-TM" w:eastAsia="ru-RU"/>
              </w:rPr>
            </w:pPr>
            <w:r w:rsidRPr="001074A8">
              <w:rPr>
                <w:rFonts w:ascii="Times New Roman" w:eastAsia="Times New Roman" w:hAnsi="Times New Roman" w:cs="Times New Roman"/>
                <w:b/>
                <w:sz w:val="28"/>
                <w:szCs w:val="28"/>
                <w:lang w:val="tk-TM" w:eastAsia="ru-RU"/>
              </w:rPr>
              <w:t>Elektron</w:t>
            </w:r>
            <w:r w:rsidRPr="001074A8">
              <w:rPr>
                <w:rFonts w:ascii="Times New Roman" w:eastAsia="Times New Roman" w:hAnsi="Times New Roman" w:cs="Times New Roman"/>
                <w:b/>
                <w:sz w:val="28"/>
                <w:szCs w:val="28"/>
                <w:lang w:eastAsia="ru-RU"/>
              </w:rPr>
              <w:t xml:space="preserve"> </w:t>
            </w:r>
            <w:proofErr w:type="spellStart"/>
            <w:r w:rsidRPr="001074A8">
              <w:rPr>
                <w:rFonts w:ascii="Times New Roman" w:eastAsia="Times New Roman" w:hAnsi="Times New Roman" w:cs="Times New Roman"/>
                <w:b/>
                <w:sz w:val="28"/>
                <w:szCs w:val="28"/>
                <w:lang w:eastAsia="ru-RU"/>
              </w:rPr>
              <w:t>lazerli</w:t>
            </w:r>
            <w:proofErr w:type="spellEnd"/>
            <w:r w:rsidRPr="001074A8">
              <w:rPr>
                <w:rFonts w:ascii="Times New Roman" w:eastAsia="Times New Roman" w:hAnsi="Times New Roman" w:cs="Times New Roman"/>
                <w:b/>
                <w:sz w:val="28"/>
                <w:szCs w:val="28"/>
                <w:lang w:val="tk-TM" w:eastAsia="ru-RU"/>
              </w:rPr>
              <w:t xml:space="preserve"> taheometr bilen meýdan işleri</w:t>
            </w:r>
          </w:p>
          <w:p w14:paraId="6C338871" w14:textId="77777777" w:rsidR="001074A8" w:rsidRPr="001074A8" w:rsidRDefault="001074A8" w:rsidP="001074A8">
            <w:pPr>
              <w:spacing w:after="0" w:line="240" w:lineRule="auto"/>
              <w:jc w:val="both"/>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Elektron lazerli taheometleriň esaslary. Leýka TS/09 plus elektron taheometri. Leýka TS/09 plus elektron taheometriniň ulanylyşy. Işe taýýarlyk. Leýka TS/09 plus taheometr bilen menzildäki işler. Meýdan ölçegleriniň  netijesini ofisde işlemek.</w:t>
            </w:r>
          </w:p>
        </w:tc>
        <w:tc>
          <w:tcPr>
            <w:tcW w:w="850" w:type="dxa"/>
            <w:tcBorders>
              <w:top w:val="single" w:sz="4" w:space="0" w:color="auto"/>
              <w:right w:val="single" w:sz="4" w:space="0" w:color="auto"/>
            </w:tcBorders>
          </w:tcPr>
          <w:p w14:paraId="10064C51"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2</w:t>
            </w:r>
          </w:p>
        </w:tc>
      </w:tr>
    </w:tbl>
    <w:p w14:paraId="139387BF" w14:textId="77777777" w:rsidR="001074A8" w:rsidRPr="001074A8" w:rsidRDefault="001074A8" w:rsidP="001074A8">
      <w:pPr>
        <w:spacing w:after="0" w:line="240" w:lineRule="auto"/>
        <w:rPr>
          <w:rFonts w:ascii="Times New Roman" w:eastAsia="Times New Roman" w:hAnsi="Times New Roman" w:cs="Times New Roman"/>
          <w:sz w:val="28"/>
          <w:szCs w:val="28"/>
          <w:lang w:val="ru-RU" w:eastAsia="ru-RU"/>
        </w:rPr>
      </w:pPr>
      <w:r w:rsidRPr="001074A8">
        <w:rPr>
          <w:rFonts w:ascii="Times New Roman" w:eastAsia="Times New Roman" w:hAnsi="Times New Roman" w:cs="Times New Roman"/>
          <w:sz w:val="28"/>
          <w:szCs w:val="28"/>
          <w:lang w:val="ru-RU" w:eastAsia="ru-RU"/>
        </w:rPr>
        <w:br w:type="page"/>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7"/>
        <w:gridCol w:w="8033"/>
        <w:gridCol w:w="850"/>
      </w:tblGrid>
      <w:tr w:rsidR="001074A8" w:rsidRPr="001074A8" w14:paraId="76541ABE" w14:textId="77777777" w:rsidTr="00AF1893">
        <w:tblPrEx>
          <w:tblCellMar>
            <w:top w:w="0" w:type="dxa"/>
            <w:bottom w:w="0" w:type="dxa"/>
          </w:tblCellMar>
        </w:tblPrEx>
        <w:trPr>
          <w:trHeight w:val="64"/>
        </w:trPr>
        <w:tc>
          <w:tcPr>
            <w:tcW w:w="756" w:type="dxa"/>
            <w:gridSpan w:val="2"/>
          </w:tcPr>
          <w:p w14:paraId="1DCB6429"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lastRenderedPageBreak/>
              <w:t>7</w:t>
            </w:r>
          </w:p>
        </w:tc>
        <w:tc>
          <w:tcPr>
            <w:tcW w:w="8033" w:type="dxa"/>
          </w:tcPr>
          <w:p w14:paraId="1ECE2E19"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eastAsia="ru-RU"/>
              </w:rPr>
            </w:pPr>
            <w:r w:rsidRPr="001074A8">
              <w:rPr>
                <w:rFonts w:ascii="Times New Roman" w:eastAsia="Times New Roman" w:hAnsi="Times New Roman" w:cs="Times New Roman"/>
                <w:b/>
                <w:sz w:val="28"/>
                <w:szCs w:val="28"/>
                <w:lang w:val="tk-TM" w:eastAsia="ru-RU"/>
              </w:rPr>
              <w:t>Elektron-sanly niwelir</w:t>
            </w:r>
            <w:proofErr w:type="spellStart"/>
            <w:r w:rsidRPr="001074A8">
              <w:rPr>
                <w:rFonts w:ascii="Times New Roman" w:eastAsia="Times New Roman" w:hAnsi="Times New Roman" w:cs="Times New Roman"/>
                <w:b/>
                <w:sz w:val="28"/>
                <w:szCs w:val="28"/>
                <w:lang w:eastAsia="ru-RU"/>
              </w:rPr>
              <w:t>ler</w:t>
            </w:r>
            <w:proofErr w:type="spellEnd"/>
          </w:p>
          <w:p w14:paraId="66CB2735" w14:textId="77777777" w:rsidR="001074A8" w:rsidRPr="001074A8" w:rsidRDefault="001074A8" w:rsidP="001074A8">
            <w:pPr>
              <w:spacing w:after="0" w:line="240" w:lineRule="auto"/>
              <w:jc w:val="both"/>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 xml:space="preserve">Elektron sanly RUGBY niwelirleriň esaslary. </w:t>
            </w:r>
          </w:p>
          <w:p w14:paraId="1AAC09F4" w14:textId="77777777" w:rsidR="001074A8" w:rsidRPr="001074A8" w:rsidRDefault="001074A8" w:rsidP="001074A8">
            <w:pPr>
              <w:spacing w:after="0" w:line="240" w:lineRule="auto"/>
              <w:jc w:val="both"/>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Elektron sanly RUGBY niweliriniň ulanylyşy. Meýdan ölçegleriniň  netijesini ofisde işlemek. Lazerli rotasiýa niwelirleri,  olaryň  gurluşyk-gurnama işlerinde ulanylşy. Sanly we lazerli niwelirleriň optiki shemasynyň aýratynlygy. Suratykabuledijisi bilen üpjün “Rotolaýt” lazerli niweliri.</w:t>
            </w:r>
          </w:p>
        </w:tc>
        <w:tc>
          <w:tcPr>
            <w:tcW w:w="850" w:type="dxa"/>
          </w:tcPr>
          <w:p w14:paraId="5506861E"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2</w:t>
            </w:r>
          </w:p>
        </w:tc>
      </w:tr>
      <w:tr w:rsidR="001074A8" w:rsidRPr="001074A8" w14:paraId="35832D34" w14:textId="77777777" w:rsidTr="00AF1893">
        <w:tblPrEx>
          <w:tblCellMar>
            <w:top w:w="0" w:type="dxa"/>
            <w:bottom w:w="0" w:type="dxa"/>
          </w:tblCellMar>
        </w:tblPrEx>
        <w:trPr>
          <w:trHeight w:val="64"/>
        </w:trPr>
        <w:tc>
          <w:tcPr>
            <w:tcW w:w="756" w:type="dxa"/>
            <w:gridSpan w:val="2"/>
          </w:tcPr>
          <w:p w14:paraId="1392CFCE"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8</w:t>
            </w:r>
          </w:p>
        </w:tc>
        <w:tc>
          <w:tcPr>
            <w:tcW w:w="8033" w:type="dxa"/>
          </w:tcPr>
          <w:p w14:paraId="023AD128"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val="tk-TM" w:eastAsia="ru-RU"/>
              </w:rPr>
            </w:pPr>
            <w:r w:rsidRPr="001074A8">
              <w:rPr>
                <w:rFonts w:ascii="Times New Roman" w:eastAsia="Times New Roman" w:hAnsi="Times New Roman" w:cs="Times New Roman"/>
                <w:b/>
                <w:sz w:val="28"/>
                <w:szCs w:val="28"/>
                <w:lang w:val="tk-TM" w:eastAsia="ru-RU"/>
              </w:rPr>
              <w:t>Leýka NA/730 niwelirde menzillerde durup işlemek</w:t>
            </w:r>
          </w:p>
          <w:p w14:paraId="25768B4E"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Kompensatorlaryň görnüşleri, işleýşi. Kompensatorlaryň  derňelişi we sazlanşy. Kompensatorly niwelirlerde dürbiniň fokusirlenşiniň üýtgemegi bilen bagly bolan goşmaça ýalňyşlyk. Kompensatowyň koeffisiýentiniň gyşarmagy. Leýka NA/730 niweliriniň ulanylyşy. Meýdan ölçegleriniň netijesini ofisde işlemek.</w:t>
            </w:r>
          </w:p>
        </w:tc>
        <w:tc>
          <w:tcPr>
            <w:tcW w:w="850" w:type="dxa"/>
          </w:tcPr>
          <w:p w14:paraId="4FCAE36A"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cs-CZ" w:eastAsia="ru-RU"/>
              </w:rPr>
            </w:pPr>
            <w:r w:rsidRPr="001074A8">
              <w:rPr>
                <w:rFonts w:ascii="Times New Roman" w:eastAsia="Times New Roman" w:hAnsi="Times New Roman" w:cs="Times New Roman"/>
                <w:sz w:val="28"/>
                <w:szCs w:val="28"/>
                <w:lang w:val="cs-CZ" w:eastAsia="ru-RU"/>
              </w:rPr>
              <w:t>2</w:t>
            </w:r>
          </w:p>
        </w:tc>
      </w:tr>
      <w:tr w:rsidR="001074A8" w:rsidRPr="001074A8" w14:paraId="239F176B" w14:textId="77777777" w:rsidTr="00AF1893">
        <w:tblPrEx>
          <w:tblCellMar>
            <w:top w:w="0" w:type="dxa"/>
            <w:bottom w:w="0" w:type="dxa"/>
          </w:tblCellMar>
        </w:tblPrEx>
        <w:trPr>
          <w:trHeight w:val="64"/>
        </w:trPr>
        <w:tc>
          <w:tcPr>
            <w:tcW w:w="709" w:type="dxa"/>
          </w:tcPr>
          <w:p w14:paraId="0469F99D" w14:textId="77777777" w:rsidR="001074A8" w:rsidRPr="001074A8" w:rsidRDefault="001074A8" w:rsidP="001074A8">
            <w:pPr>
              <w:spacing w:after="0" w:line="240" w:lineRule="auto"/>
              <w:rPr>
                <w:rFonts w:ascii="Times New Roman" w:eastAsia="Times New Roman" w:hAnsi="Times New Roman" w:cs="Times New Roman"/>
                <w:sz w:val="28"/>
                <w:szCs w:val="28"/>
                <w:lang w:val="sq-AL" w:eastAsia="ru-RU"/>
              </w:rPr>
            </w:pPr>
            <w:r w:rsidRPr="001074A8">
              <w:rPr>
                <w:rFonts w:ascii="Times New Roman" w:eastAsia="Times New Roman" w:hAnsi="Times New Roman" w:cs="Times New Roman"/>
                <w:sz w:val="28"/>
                <w:szCs w:val="28"/>
                <w:lang w:val="tk-TM" w:eastAsia="ru-RU"/>
              </w:rPr>
              <w:t xml:space="preserve"> 9</w:t>
            </w:r>
          </w:p>
        </w:tc>
        <w:tc>
          <w:tcPr>
            <w:tcW w:w="8080" w:type="dxa"/>
            <w:gridSpan w:val="2"/>
          </w:tcPr>
          <w:p w14:paraId="7099A7B7"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val="sq-AL" w:eastAsia="ru-RU"/>
              </w:rPr>
            </w:pPr>
            <w:r w:rsidRPr="001074A8">
              <w:rPr>
                <w:rFonts w:ascii="Times New Roman" w:eastAsia="Times New Roman" w:hAnsi="Times New Roman" w:cs="Times New Roman"/>
                <w:b/>
                <w:sz w:val="28"/>
                <w:szCs w:val="28"/>
                <w:lang w:val="sq-AL" w:eastAsia="ru-RU"/>
              </w:rPr>
              <w:t>CREDO kompleks programmasy</w:t>
            </w:r>
          </w:p>
          <w:p w14:paraId="51C413B6" w14:textId="77777777" w:rsidR="001074A8" w:rsidRPr="001074A8" w:rsidRDefault="001074A8" w:rsidP="001074A8">
            <w:pPr>
              <w:spacing w:after="0" w:line="240" w:lineRule="auto"/>
              <w:jc w:val="both"/>
              <w:rPr>
                <w:rFonts w:ascii="Times New Roman" w:eastAsia="Times New Roman" w:hAnsi="Times New Roman" w:cs="Times New Roman"/>
                <w:b/>
                <w:sz w:val="28"/>
                <w:szCs w:val="28"/>
                <w:lang w:val="tk-TM" w:eastAsia="ru-RU"/>
              </w:rPr>
            </w:pPr>
            <w:r w:rsidRPr="001074A8">
              <w:rPr>
                <w:rFonts w:ascii="Times New Roman" w:eastAsia="Times New Roman" w:hAnsi="Times New Roman" w:cs="Times New Roman"/>
                <w:sz w:val="28"/>
                <w:szCs w:val="28"/>
                <w:lang w:val="sq-AL" w:eastAsia="ru-RU"/>
              </w:rPr>
              <w:t xml:space="preserve"> </w:t>
            </w:r>
            <w:r w:rsidRPr="001074A8">
              <w:rPr>
                <w:rFonts w:ascii="Times New Roman" w:eastAsia="Times New Roman" w:hAnsi="Times New Roman" w:cs="Times New Roman"/>
                <w:b/>
                <w:sz w:val="28"/>
                <w:szCs w:val="28"/>
                <w:lang w:val="sq-AL" w:eastAsia="ru-RU"/>
              </w:rPr>
              <w:t xml:space="preserve">CREDO </w:t>
            </w:r>
            <w:r w:rsidRPr="001074A8">
              <w:rPr>
                <w:rFonts w:ascii="Times New Roman" w:eastAsia="Times New Roman" w:hAnsi="Times New Roman" w:cs="Times New Roman"/>
                <w:sz w:val="28"/>
                <w:szCs w:val="28"/>
                <w:lang w:val="sq-AL" w:eastAsia="ru-RU"/>
              </w:rPr>
              <w:t xml:space="preserve">barada düşünje  </w:t>
            </w:r>
            <w:r w:rsidRPr="001074A8">
              <w:rPr>
                <w:rFonts w:ascii="Times New Roman" w:eastAsia="Times New Roman" w:hAnsi="Times New Roman" w:cs="Times New Roman"/>
                <w:b/>
                <w:sz w:val="28"/>
                <w:szCs w:val="28"/>
                <w:lang w:val="sq-AL" w:eastAsia="ru-RU"/>
              </w:rPr>
              <w:t>CREDO kompleks programma</w:t>
            </w:r>
            <w:r w:rsidRPr="001074A8">
              <w:rPr>
                <w:rFonts w:ascii="Times New Roman" w:eastAsia="Times New Roman" w:hAnsi="Times New Roman" w:cs="Times New Roman"/>
                <w:sz w:val="28"/>
                <w:szCs w:val="28"/>
                <w:lang w:val="sq-AL" w:eastAsia="ru-RU"/>
              </w:rPr>
              <w:t xml:space="preserve">  toplumyny  ulanmak  bilen  çözülýän  aýratyn  inženerçilik mysallary.</w:t>
            </w:r>
          </w:p>
          <w:p w14:paraId="6A350D3F" w14:textId="77777777" w:rsidR="001074A8" w:rsidRPr="001074A8" w:rsidRDefault="001074A8" w:rsidP="001074A8">
            <w:pPr>
              <w:spacing w:after="0" w:line="240" w:lineRule="auto"/>
              <w:jc w:val="both"/>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 xml:space="preserve">Döwlet we ýerli geodeziki daýanç torlaryny döretmegiň kameral işleri.Injener-geodeziki gözlegleriň kameral işleri.Injenercilik maksatlary üçin bellenen ýerleriň sanly modelini döretmek üçin </w:t>
            </w:r>
          </w:p>
          <w:p w14:paraId="104A2BD1" w14:textId="77777777" w:rsidR="001074A8" w:rsidRPr="001074A8" w:rsidRDefault="001074A8" w:rsidP="001074A8">
            <w:pPr>
              <w:spacing w:after="0" w:line="240" w:lineRule="auto"/>
              <w:jc w:val="both"/>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maglumatlary taýýarlamak.</w:t>
            </w:r>
          </w:p>
        </w:tc>
        <w:tc>
          <w:tcPr>
            <w:tcW w:w="850" w:type="dxa"/>
          </w:tcPr>
          <w:p w14:paraId="087FA30E"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2</w:t>
            </w:r>
          </w:p>
        </w:tc>
      </w:tr>
      <w:tr w:rsidR="001074A8" w:rsidRPr="001074A8" w14:paraId="5B8A4A3D" w14:textId="77777777" w:rsidTr="00AF1893">
        <w:tblPrEx>
          <w:tblCellMar>
            <w:top w:w="0" w:type="dxa"/>
            <w:bottom w:w="0" w:type="dxa"/>
          </w:tblCellMar>
        </w:tblPrEx>
        <w:trPr>
          <w:trHeight w:val="105"/>
        </w:trPr>
        <w:tc>
          <w:tcPr>
            <w:tcW w:w="709" w:type="dxa"/>
          </w:tcPr>
          <w:p w14:paraId="29523AB7"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10</w:t>
            </w:r>
          </w:p>
        </w:tc>
        <w:tc>
          <w:tcPr>
            <w:tcW w:w="8080" w:type="dxa"/>
            <w:gridSpan w:val="2"/>
          </w:tcPr>
          <w:p w14:paraId="52A345F6"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val="tk-TM" w:eastAsia="ru-RU"/>
              </w:rPr>
            </w:pPr>
            <w:r w:rsidRPr="001074A8">
              <w:rPr>
                <w:rFonts w:ascii="Times New Roman" w:eastAsia="Times New Roman" w:hAnsi="Times New Roman" w:cs="Times New Roman"/>
                <w:b/>
                <w:sz w:val="28"/>
                <w:szCs w:val="28"/>
                <w:lang w:val="tk-TM" w:eastAsia="ru-RU"/>
              </w:rPr>
              <w:t>Awtomatlaşdyrma usulynda injener-geodezik gözlegleriň kameral işlerini maglumatlaşdyrma</w:t>
            </w:r>
          </w:p>
          <w:p w14:paraId="5CBFD325" w14:textId="77777777" w:rsidR="001074A8" w:rsidRPr="001074A8" w:rsidRDefault="001074A8" w:rsidP="001074A8">
            <w:pPr>
              <w:spacing w:after="0" w:line="240" w:lineRule="auto"/>
              <w:jc w:val="both"/>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Injener geodezik gözlegleriň materiýallaryny işläp düzmegiň usullary.Awtomatlaşdyrma režimde injener geodezik gözlegleriň materiýallarynyň hasabatyny kadalaşdyrmak.</w:t>
            </w:r>
          </w:p>
        </w:tc>
        <w:tc>
          <w:tcPr>
            <w:tcW w:w="850" w:type="dxa"/>
          </w:tcPr>
          <w:p w14:paraId="4614180B"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p>
          <w:p w14:paraId="0BEB4387"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2</w:t>
            </w:r>
          </w:p>
        </w:tc>
      </w:tr>
      <w:tr w:rsidR="001074A8" w:rsidRPr="001074A8" w14:paraId="7DFC7463" w14:textId="77777777" w:rsidTr="00AF1893">
        <w:tblPrEx>
          <w:tblCellMar>
            <w:top w:w="0" w:type="dxa"/>
            <w:bottom w:w="0" w:type="dxa"/>
          </w:tblCellMar>
        </w:tblPrEx>
        <w:trPr>
          <w:trHeight w:val="105"/>
        </w:trPr>
        <w:tc>
          <w:tcPr>
            <w:tcW w:w="756" w:type="dxa"/>
            <w:gridSpan w:val="2"/>
          </w:tcPr>
          <w:p w14:paraId="634EE8D7"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11</w:t>
            </w:r>
          </w:p>
        </w:tc>
        <w:tc>
          <w:tcPr>
            <w:tcW w:w="8033" w:type="dxa"/>
          </w:tcPr>
          <w:p w14:paraId="65476269"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val="tk-TM" w:eastAsia="ru-RU"/>
              </w:rPr>
            </w:pPr>
            <w:r w:rsidRPr="001074A8">
              <w:rPr>
                <w:rFonts w:ascii="Times New Roman" w:eastAsia="Times New Roman" w:hAnsi="Times New Roman" w:cs="Times New Roman"/>
                <w:b/>
                <w:sz w:val="28"/>
                <w:szCs w:val="28"/>
                <w:lang w:val="tk-TM" w:eastAsia="ru-RU"/>
              </w:rPr>
              <w:t>Torlaryň çyzykly we çyzykly-burçlaryň deňlemesi</w:t>
            </w:r>
          </w:p>
          <w:p w14:paraId="7E973BF8" w14:textId="77777777" w:rsidR="001074A8" w:rsidRPr="001074A8" w:rsidRDefault="001074A8" w:rsidP="001074A8">
            <w:pPr>
              <w:spacing w:after="0" w:line="240" w:lineRule="auto"/>
              <w:jc w:val="both"/>
              <w:rPr>
                <w:rFonts w:ascii="Times New Roman" w:eastAsia="Times New Roman" w:hAnsi="Times New Roman" w:cs="Times New Roman"/>
                <w:sz w:val="28"/>
                <w:szCs w:val="28"/>
                <w:lang w:eastAsia="ru-RU"/>
              </w:rPr>
            </w:pPr>
            <w:proofErr w:type="spellStart"/>
            <w:r w:rsidRPr="001074A8">
              <w:rPr>
                <w:rFonts w:ascii="Times New Roman" w:eastAsia="Times New Roman" w:hAnsi="Times New Roman" w:cs="Times New Roman"/>
                <w:sz w:val="28"/>
                <w:szCs w:val="28"/>
                <w:lang w:eastAsia="ru-RU"/>
              </w:rPr>
              <w:t>Çyzykly</w:t>
            </w:r>
            <w:proofErr w:type="spellEnd"/>
            <w:r w:rsidRPr="001074A8">
              <w:rPr>
                <w:rFonts w:ascii="Times New Roman" w:eastAsia="Times New Roman" w:hAnsi="Times New Roman" w:cs="Times New Roman"/>
                <w:sz w:val="28"/>
                <w:szCs w:val="28"/>
                <w:lang w:eastAsia="ru-RU"/>
              </w:rPr>
              <w:t xml:space="preserve"> we </w:t>
            </w:r>
            <w:proofErr w:type="spellStart"/>
            <w:r w:rsidRPr="001074A8">
              <w:rPr>
                <w:rFonts w:ascii="Times New Roman" w:eastAsia="Times New Roman" w:hAnsi="Times New Roman" w:cs="Times New Roman"/>
                <w:sz w:val="28"/>
                <w:szCs w:val="28"/>
                <w:lang w:eastAsia="ru-RU"/>
              </w:rPr>
              <w:t>cyzykly-burçly</w:t>
            </w:r>
            <w:proofErr w:type="spellEnd"/>
            <w:r w:rsidRPr="001074A8">
              <w:rPr>
                <w:rFonts w:ascii="Times New Roman" w:eastAsia="Times New Roman" w:hAnsi="Times New Roman" w:cs="Times New Roman"/>
                <w:sz w:val="28"/>
                <w:szCs w:val="28"/>
                <w:lang w:eastAsia="ru-RU"/>
              </w:rPr>
              <w:t xml:space="preserve"> </w:t>
            </w:r>
            <w:proofErr w:type="spellStart"/>
            <w:r w:rsidRPr="001074A8">
              <w:rPr>
                <w:rFonts w:ascii="Times New Roman" w:eastAsia="Times New Roman" w:hAnsi="Times New Roman" w:cs="Times New Roman"/>
                <w:sz w:val="28"/>
                <w:szCs w:val="28"/>
                <w:lang w:eastAsia="ru-RU"/>
              </w:rPr>
              <w:t>geodeziki</w:t>
            </w:r>
            <w:proofErr w:type="spellEnd"/>
            <w:r w:rsidRPr="001074A8">
              <w:rPr>
                <w:rFonts w:ascii="Times New Roman" w:eastAsia="Times New Roman" w:hAnsi="Times New Roman" w:cs="Times New Roman"/>
                <w:sz w:val="28"/>
                <w:szCs w:val="28"/>
                <w:lang w:eastAsia="ru-RU"/>
              </w:rPr>
              <w:t xml:space="preserve"> </w:t>
            </w:r>
            <w:proofErr w:type="spellStart"/>
            <w:r w:rsidRPr="001074A8">
              <w:rPr>
                <w:rFonts w:ascii="Times New Roman" w:eastAsia="Times New Roman" w:hAnsi="Times New Roman" w:cs="Times New Roman"/>
                <w:sz w:val="28"/>
                <w:szCs w:val="28"/>
                <w:lang w:eastAsia="ru-RU"/>
              </w:rPr>
              <w:t>torlar</w:t>
            </w:r>
            <w:proofErr w:type="spellEnd"/>
            <w:r w:rsidRPr="001074A8">
              <w:rPr>
                <w:rFonts w:ascii="Times New Roman" w:eastAsia="Times New Roman" w:hAnsi="Times New Roman" w:cs="Times New Roman"/>
                <w:sz w:val="28"/>
                <w:szCs w:val="28"/>
                <w:lang w:val="tk-TM" w:eastAsia="ru-RU"/>
              </w:rPr>
              <w:t>. Çyzykly we çyzykly-burçly torlarynyň deňlemeleriniň  teoriýasy.</w:t>
            </w:r>
            <w:r w:rsidRPr="001074A8">
              <w:rPr>
                <w:rFonts w:ascii="Times New Roman" w:eastAsia="Times New Roman" w:hAnsi="Times New Roman" w:cs="Times New Roman"/>
                <w:sz w:val="28"/>
                <w:szCs w:val="28"/>
                <w:lang w:eastAsia="ru-RU"/>
              </w:rPr>
              <w:t xml:space="preserve"> </w:t>
            </w:r>
            <w:r w:rsidRPr="001074A8">
              <w:rPr>
                <w:rFonts w:ascii="Times New Roman" w:eastAsia="Times New Roman" w:hAnsi="Times New Roman" w:cs="Times New Roman"/>
                <w:sz w:val="28"/>
                <w:szCs w:val="28"/>
                <w:lang w:val="tk-TM" w:eastAsia="ru-RU"/>
              </w:rPr>
              <w:t>Döwlet geodeziýa  torlary</w:t>
            </w:r>
            <w:r w:rsidRPr="001074A8">
              <w:rPr>
                <w:rFonts w:ascii="Times New Roman" w:eastAsia="Times New Roman" w:hAnsi="Times New Roman" w:cs="Times New Roman"/>
                <w:sz w:val="28"/>
                <w:szCs w:val="28"/>
                <w:lang w:eastAsia="ru-RU"/>
              </w:rPr>
              <w:t xml:space="preserve"> .</w:t>
            </w:r>
            <w:r w:rsidRPr="001074A8">
              <w:rPr>
                <w:rFonts w:ascii="Times New Roman" w:eastAsia="Times New Roman" w:hAnsi="Times New Roman" w:cs="Times New Roman"/>
                <w:sz w:val="28"/>
                <w:szCs w:val="28"/>
                <w:lang w:val="tk-TM" w:eastAsia="ru-RU"/>
              </w:rPr>
              <w:t>Geodeziki dörtburçlygyň çyzykly-burçly deňlemesiniň parametrik usullary.</w:t>
            </w:r>
          </w:p>
        </w:tc>
        <w:tc>
          <w:tcPr>
            <w:tcW w:w="850" w:type="dxa"/>
          </w:tcPr>
          <w:p w14:paraId="0AE49388"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2</w:t>
            </w:r>
          </w:p>
        </w:tc>
      </w:tr>
      <w:tr w:rsidR="001074A8" w:rsidRPr="001074A8" w14:paraId="3F5CDACF" w14:textId="77777777" w:rsidTr="00AF1893">
        <w:tblPrEx>
          <w:tblCellMar>
            <w:top w:w="0" w:type="dxa"/>
            <w:bottom w:w="0" w:type="dxa"/>
          </w:tblCellMar>
        </w:tblPrEx>
        <w:trPr>
          <w:trHeight w:val="105"/>
        </w:trPr>
        <w:tc>
          <w:tcPr>
            <w:tcW w:w="756" w:type="dxa"/>
            <w:gridSpan w:val="2"/>
          </w:tcPr>
          <w:p w14:paraId="5909EBB4"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12</w:t>
            </w:r>
          </w:p>
        </w:tc>
        <w:tc>
          <w:tcPr>
            <w:tcW w:w="8033" w:type="dxa"/>
          </w:tcPr>
          <w:p w14:paraId="6CA44E66"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val="tk-TM" w:eastAsia="ru-RU"/>
              </w:rPr>
            </w:pPr>
            <w:r w:rsidRPr="001074A8">
              <w:rPr>
                <w:rFonts w:ascii="Times New Roman" w:eastAsia="Times New Roman" w:hAnsi="Times New Roman" w:cs="Times New Roman"/>
                <w:b/>
                <w:sz w:val="28"/>
                <w:szCs w:val="28"/>
                <w:lang w:val="tk-TM" w:eastAsia="ru-RU"/>
              </w:rPr>
              <w:t>Uly torlaryň deňlemesi</w:t>
            </w:r>
          </w:p>
          <w:p w14:paraId="7660A27A" w14:textId="77777777" w:rsidR="001074A8" w:rsidRPr="001074A8" w:rsidRDefault="001074A8" w:rsidP="001074A8">
            <w:pPr>
              <w:spacing w:after="0" w:line="240" w:lineRule="auto"/>
              <w:jc w:val="both"/>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Geodeziki dörtburclyk,triloterasiýa bagly deňlemeler usuly</w:t>
            </w:r>
            <w:r w:rsidRPr="001074A8">
              <w:rPr>
                <w:rFonts w:ascii="Times New Roman" w:eastAsia="Times New Roman" w:hAnsi="Times New Roman" w:cs="Times New Roman"/>
                <w:sz w:val="28"/>
                <w:szCs w:val="28"/>
                <w:lang w:eastAsia="ru-RU"/>
              </w:rPr>
              <w:t>.</w:t>
            </w:r>
            <w:r w:rsidRPr="001074A8">
              <w:rPr>
                <w:rFonts w:ascii="Times New Roman" w:eastAsia="Times New Roman" w:hAnsi="Times New Roman" w:cs="Times New Roman"/>
                <w:sz w:val="28"/>
                <w:szCs w:val="28"/>
                <w:lang w:val="tk-TM" w:eastAsia="ru-RU"/>
              </w:rPr>
              <w:t xml:space="preserve"> Torlaryň takyk bahalaryny kesgitlemek. Geodeziki dörtburçlygyň çyzykly-burç deňlemesiniň parametrik usullary.</w:t>
            </w:r>
          </w:p>
        </w:tc>
        <w:tc>
          <w:tcPr>
            <w:tcW w:w="850" w:type="dxa"/>
          </w:tcPr>
          <w:p w14:paraId="7446133C"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2</w:t>
            </w:r>
          </w:p>
        </w:tc>
      </w:tr>
      <w:tr w:rsidR="001074A8" w:rsidRPr="001074A8" w14:paraId="74D821F7" w14:textId="77777777" w:rsidTr="00AF1893">
        <w:tblPrEx>
          <w:tblCellMar>
            <w:top w:w="0" w:type="dxa"/>
            <w:bottom w:w="0" w:type="dxa"/>
          </w:tblCellMar>
        </w:tblPrEx>
        <w:trPr>
          <w:trHeight w:val="105"/>
        </w:trPr>
        <w:tc>
          <w:tcPr>
            <w:tcW w:w="756" w:type="dxa"/>
            <w:gridSpan w:val="2"/>
          </w:tcPr>
          <w:p w14:paraId="68431455"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 xml:space="preserve"> 13</w:t>
            </w:r>
          </w:p>
        </w:tc>
        <w:tc>
          <w:tcPr>
            <w:tcW w:w="8033" w:type="dxa"/>
          </w:tcPr>
          <w:p w14:paraId="706FF89D"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val="tk-TM" w:eastAsia="ru-RU"/>
              </w:rPr>
            </w:pPr>
            <w:r w:rsidRPr="001074A8">
              <w:rPr>
                <w:rFonts w:ascii="Times New Roman" w:eastAsia="Times New Roman" w:hAnsi="Times New Roman" w:cs="Times New Roman"/>
                <w:b/>
                <w:sz w:val="28"/>
                <w:szCs w:val="28"/>
                <w:lang w:val="tk-TM" w:eastAsia="ru-RU"/>
              </w:rPr>
              <w:t>GPS ulgamy barada düşünje</w:t>
            </w:r>
          </w:p>
          <w:p w14:paraId="12A182EB" w14:textId="77777777" w:rsidR="001074A8" w:rsidRPr="001074A8" w:rsidRDefault="001074A8" w:rsidP="001074A8">
            <w:pPr>
              <w:spacing w:after="0" w:line="240" w:lineRule="auto"/>
              <w:jc w:val="both"/>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GPS ulgamynyň prinsplerini ulanmak.Hemralar toplumlarynyň hereketi.Duran ýeriňi kesgitlemek.GPS kabuledijileriniň ýer üstündäki işleriniň prinspleri.Koordinat ulgamy.</w:t>
            </w:r>
          </w:p>
        </w:tc>
        <w:tc>
          <w:tcPr>
            <w:tcW w:w="850" w:type="dxa"/>
          </w:tcPr>
          <w:p w14:paraId="592829CA"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2</w:t>
            </w:r>
          </w:p>
        </w:tc>
      </w:tr>
      <w:tr w:rsidR="001074A8" w:rsidRPr="001074A8" w14:paraId="4E11CBD5" w14:textId="77777777" w:rsidTr="00AF1893">
        <w:tblPrEx>
          <w:tblCellMar>
            <w:top w:w="0" w:type="dxa"/>
            <w:bottom w:w="0" w:type="dxa"/>
          </w:tblCellMar>
        </w:tblPrEx>
        <w:trPr>
          <w:trHeight w:val="105"/>
        </w:trPr>
        <w:tc>
          <w:tcPr>
            <w:tcW w:w="756" w:type="dxa"/>
            <w:gridSpan w:val="2"/>
          </w:tcPr>
          <w:p w14:paraId="229BFD0A"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14</w:t>
            </w:r>
          </w:p>
        </w:tc>
        <w:tc>
          <w:tcPr>
            <w:tcW w:w="8033" w:type="dxa"/>
          </w:tcPr>
          <w:p w14:paraId="5547294C"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val="tk-TM" w:eastAsia="ru-RU"/>
              </w:rPr>
            </w:pPr>
            <w:r w:rsidRPr="001074A8">
              <w:rPr>
                <w:rFonts w:ascii="Times New Roman" w:eastAsia="Times New Roman" w:hAnsi="Times New Roman" w:cs="Times New Roman"/>
                <w:b/>
                <w:sz w:val="28"/>
                <w:szCs w:val="28"/>
                <w:lang w:val="tk-TM" w:eastAsia="ru-RU"/>
              </w:rPr>
              <w:t>GPS- kabuledijileri bilen duralgalarda işlemek.</w:t>
            </w:r>
          </w:p>
          <w:p w14:paraId="26081916" w14:textId="77777777" w:rsidR="001074A8" w:rsidRPr="001074A8" w:rsidRDefault="001074A8" w:rsidP="001074A8">
            <w:pPr>
              <w:spacing w:after="0" w:line="240" w:lineRule="auto"/>
              <w:jc w:val="both"/>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Ulgamdan- ulgama koordinat geçirmek. WGS-84, СК-42, СК-63 we ş.m ulgamlary.Bir we ikikanally GPS-kabuledijileri.Duralgada işlemek. Önümçilikde geodeziki işleriň amatly wagtyny kesgitlemek.</w:t>
            </w:r>
          </w:p>
        </w:tc>
        <w:tc>
          <w:tcPr>
            <w:tcW w:w="850" w:type="dxa"/>
          </w:tcPr>
          <w:p w14:paraId="1FB7179E"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2</w:t>
            </w:r>
          </w:p>
        </w:tc>
      </w:tr>
      <w:tr w:rsidR="001074A8" w:rsidRPr="001074A8" w14:paraId="7E6C7758" w14:textId="77777777" w:rsidTr="00AF1893">
        <w:tblPrEx>
          <w:tblCellMar>
            <w:top w:w="0" w:type="dxa"/>
            <w:bottom w:w="0" w:type="dxa"/>
          </w:tblCellMar>
        </w:tblPrEx>
        <w:trPr>
          <w:trHeight w:val="105"/>
        </w:trPr>
        <w:tc>
          <w:tcPr>
            <w:tcW w:w="756" w:type="dxa"/>
            <w:gridSpan w:val="2"/>
          </w:tcPr>
          <w:p w14:paraId="062B8A77" w14:textId="2A3BF5CF"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ru-RU" w:eastAsia="ru-RU"/>
              </w:rPr>
              <w:lastRenderedPageBreak/>
              <w:br w:type="page"/>
            </w:r>
            <w:r w:rsidRPr="001074A8">
              <w:rPr>
                <w:rFonts w:ascii="Times New Roman" w:eastAsia="Times New Roman" w:hAnsi="Times New Roman" w:cs="Times New Roman"/>
                <w:sz w:val="28"/>
                <w:szCs w:val="28"/>
                <w:lang w:val="tk-TM" w:eastAsia="ru-RU"/>
              </w:rPr>
              <w:t>15</w:t>
            </w:r>
          </w:p>
        </w:tc>
        <w:tc>
          <w:tcPr>
            <w:tcW w:w="8033" w:type="dxa"/>
          </w:tcPr>
          <w:p w14:paraId="4F6BA22A"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val="tk-TM" w:eastAsia="ru-RU"/>
              </w:rPr>
            </w:pPr>
            <w:r w:rsidRPr="001074A8">
              <w:rPr>
                <w:rFonts w:ascii="Times New Roman" w:eastAsia="Times New Roman" w:hAnsi="Times New Roman" w:cs="Times New Roman"/>
                <w:b/>
                <w:sz w:val="28"/>
                <w:szCs w:val="28"/>
                <w:lang w:val="tk-TM" w:eastAsia="ru-RU"/>
              </w:rPr>
              <w:t>Hazirki  zaman lazerli 3d skanerleri bilen alnan netijeleri kompýuterde barlamak</w:t>
            </w:r>
          </w:p>
          <w:p w14:paraId="6F39022B" w14:textId="77777777" w:rsidR="001074A8" w:rsidRPr="001074A8" w:rsidRDefault="001074A8" w:rsidP="001074A8">
            <w:pPr>
              <w:spacing w:after="0" w:line="240" w:lineRule="auto"/>
              <w:jc w:val="both"/>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Skanerler barada umumy düşünje. Geodeziki ölçemelerde skanerleriň ulanylyşy. SkanStation C10 we C5  kysymly 3D üçölçegli lazerli meýdan  skanerleri. ScanStation  HDS4400 we HDS8800 kysymly  3D  üçölçegli lazerli meýdan skanerleri. Skanerli taheometrler barada umumy maglumatlar. Skanerleriň görnüşleri. Lazerli skanerler. MultiStation toplumy. Elektron-lazerli skanerleriň häsiýetnamalary. MultiStation MS50 ýaly 3D üçölçegli elektron-lazerli taheometr skaneri.</w:t>
            </w:r>
          </w:p>
        </w:tc>
        <w:tc>
          <w:tcPr>
            <w:tcW w:w="850" w:type="dxa"/>
          </w:tcPr>
          <w:p w14:paraId="79150E73"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p>
          <w:p w14:paraId="37D84218"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2</w:t>
            </w:r>
          </w:p>
        </w:tc>
      </w:tr>
      <w:tr w:rsidR="001074A8" w:rsidRPr="001074A8" w14:paraId="5FCB7C10" w14:textId="77777777" w:rsidTr="00AF1893">
        <w:tblPrEx>
          <w:tblCellMar>
            <w:top w:w="0" w:type="dxa"/>
            <w:bottom w:w="0" w:type="dxa"/>
          </w:tblCellMar>
        </w:tblPrEx>
        <w:trPr>
          <w:trHeight w:val="105"/>
        </w:trPr>
        <w:tc>
          <w:tcPr>
            <w:tcW w:w="756" w:type="dxa"/>
            <w:gridSpan w:val="2"/>
          </w:tcPr>
          <w:p w14:paraId="222B6900"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16</w:t>
            </w:r>
          </w:p>
        </w:tc>
        <w:tc>
          <w:tcPr>
            <w:tcW w:w="8033" w:type="dxa"/>
          </w:tcPr>
          <w:p w14:paraId="7667EC8E"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val="tk-TM" w:eastAsia="ru-RU"/>
              </w:rPr>
            </w:pPr>
            <w:r w:rsidRPr="001074A8">
              <w:rPr>
                <w:rFonts w:ascii="Times New Roman" w:eastAsia="Times New Roman" w:hAnsi="Times New Roman" w:cs="Times New Roman"/>
                <w:b/>
                <w:sz w:val="28"/>
                <w:szCs w:val="28"/>
                <w:lang w:val="tk-TM" w:eastAsia="ru-RU"/>
              </w:rPr>
              <w:t>Kompyuteriň parametrlerinde ölçegleriň netijelerini işlemek</w:t>
            </w:r>
          </w:p>
          <w:p w14:paraId="0BEAEF56" w14:textId="77777777" w:rsidR="001074A8" w:rsidRPr="001074A8" w:rsidRDefault="001074A8" w:rsidP="001074A8">
            <w:pPr>
              <w:spacing w:after="0" w:line="240" w:lineRule="auto"/>
              <w:jc w:val="both"/>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Inžener-geodeziki çözuwlarda we ýergurluşyk meselesinde kompýuteriň tehniki parametrleriniň kesgitlenişi.Elektronny formada hasabaty taýýarlamak.Faýylyň formatyny çalyşmak.</w:t>
            </w:r>
          </w:p>
        </w:tc>
        <w:tc>
          <w:tcPr>
            <w:tcW w:w="850" w:type="dxa"/>
          </w:tcPr>
          <w:p w14:paraId="4EEC7183"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2</w:t>
            </w:r>
          </w:p>
        </w:tc>
      </w:tr>
      <w:tr w:rsidR="001074A8" w:rsidRPr="001074A8" w14:paraId="0878229F" w14:textId="77777777" w:rsidTr="00AF1893">
        <w:tblPrEx>
          <w:tblCellMar>
            <w:top w:w="0" w:type="dxa"/>
            <w:bottom w:w="0" w:type="dxa"/>
          </w:tblCellMar>
        </w:tblPrEx>
        <w:trPr>
          <w:trHeight w:val="105"/>
        </w:trPr>
        <w:tc>
          <w:tcPr>
            <w:tcW w:w="756" w:type="dxa"/>
            <w:gridSpan w:val="2"/>
          </w:tcPr>
          <w:p w14:paraId="1C636AF9"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p>
        </w:tc>
        <w:tc>
          <w:tcPr>
            <w:tcW w:w="8033" w:type="dxa"/>
          </w:tcPr>
          <w:p w14:paraId="2D0BA148" w14:textId="77777777" w:rsidR="001074A8" w:rsidRPr="001074A8" w:rsidRDefault="001074A8" w:rsidP="001074A8">
            <w:pPr>
              <w:spacing w:after="0" w:line="240" w:lineRule="auto"/>
              <w:ind w:right="316"/>
              <w:jc w:val="center"/>
              <w:rPr>
                <w:rFonts w:ascii="Times New Roman" w:eastAsia="Times New Roman" w:hAnsi="Times New Roman" w:cs="Times New Roman"/>
                <w:b/>
                <w:sz w:val="28"/>
                <w:szCs w:val="28"/>
                <w:lang w:eastAsia="ru-RU"/>
              </w:rPr>
            </w:pPr>
            <w:r w:rsidRPr="001074A8">
              <w:rPr>
                <w:rFonts w:ascii="Times New Roman" w:eastAsia="Times New Roman" w:hAnsi="Times New Roman" w:cs="Times New Roman"/>
                <w:b/>
                <w:sz w:val="28"/>
                <w:szCs w:val="28"/>
                <w:lang w:val="tk-TM" w:eastAsia="ru-RU"/>
              </w:rPr>
              <w:t>Jemi:</w:t>
            </w:r>
          </w:p>
        </w:tc>
        <w:tc>
          <w:tcPr>
            <w:tcW w:w="850" w:type="dxa"/>
            <w:vAlign w:val="center"/>
          </w:tcPr>
          <w:p w14:paraId="3237244B"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eastAsia="ru-RU"/>
              </w:rPr>
            </w:pPr>
            <w:r w:rsidRPr="001074A8">
              <w:rPr>
                <w:rFonts w:ascii="Times New Roman" w:eastAsia="Times New Roman" w:hAnsi="Times New Roman" w:cs="Times New Roman"/>
                <w:b/>
                <w:sz w:val="28"/>
                <w:szCs w:val="28"/>
                <w:lang w:val="tk-TM" w:eastAsia="ru-RU"/>
              </w:rPr>
              <w:t>3</w:t>
            </w:r>
            <w:r w:rsidRPr="001074A8">
              <w:rPr>
                <w:rFonts w:ascii="Times New Roman" w:eastAsia="Times New Roman" w:hAnsi="Times New Roman" w:cs="Times New Roman"/>
                <w:b/>
                <w:sz w:val="28"/>
                <w:szCs w:val="28"/>
                <w:lang w:eastAsia="ru-RU"/>
              </w:rPr>
              <w:t>2</w:t>
            </w:r>
          </w:p>
        </w:tc>
      </w:tr>
    </w:tbl>
    <w:p w14:paraId="03D4EB48"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p>
    <w:p w14:paraId="5E107818" w14:textId="5951C0DE" w:rsidR="001074A8" w:rsidRDefault="001074A8" w:rsidP="001074A8">
      <w:pPr>
        <w:spacing w:after="0" w:line="240" w:lineRule="auto"/>
        <w:jc w:val="center"/>
        <w:rPr>
          <w:rFonts w:ascii="Times New Roman" w:eastAsia="Times New Roman" w:hAnsi="Times New Roman" w:cs="Times New Roman"/>
          <w:b/>
          <w:sz w:val="28"/>
          <w:szCs w:val="28"/>
          <w:lang w:eastAsia="ru-RU"/>
        </w:rPr>
      </w:pPr>
      <w:r w:rsidRPr="001074A8">
        <w:rPr>
          <w:rFonts w:ascii="Times New Roman" w:eastAsia="Times New Roman" w:hAnsi="Times New Roman" w:cs="Times New Roman"/>
          <w:b/>
          <w:sz w:val="28"/>
          <w:szCs w:val="28"/>
          <w:lang w:val="tk-TM" w:eastAsia="ru-RU"/>
        </w:rPr>
        <w:t>I.</w:t>
      </w:r>
      <w:r w:rsidRPr="001074A8">
        <w:rPr>
          <w:rFonts w:ascii="Times New Roman" w:eastAsia="Times New Roman" w:hAnsi="Times New Roman" w:cs="Times New Roman"/>
          <w:b/>
          <w:sz w:val="28"/>
          <w:szCs w:val="28"/>
          <w:lang w:val="cs-CZ" w:eastAsia="ru-RU"/>
        </w:rPr>
        <w:t>2</w:t>
      </w:r>
      <w:r w:rsidRPr="001074A8">
        <w:rPr>
          <w:rFonts w:ascii="Times New Roman" w:eastAsia="Times New Roman" w:hAnsi="Times New Roman" w:cs="Times New Roman"/>
          <w:b/>
          <w:sz w:val="28"/>
          <w:szCs w:val="28"/>
          <w:lang w:val="tk-TM" w:eastAsia="ru-RU"/>
        </w:rPr>
        <w:t>.Amaly okuwlar</w:t>
      </w:r>
    </w:p>
    <w:p w14:paraId="3060E71B"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795"/>
        <w:gridCol w:w="1135"/>
      </w:tblGrid>
      <w:tr w:rsidR="001074A8" w:rsidRPr="001074A8" w14:paraId="775B2BB6" w14:textId="77777777" w:rsidTr="00AF1893">
        <w:tblPrEx>
          <w:tblCellMar>
            <w:top w:w="0" w:type="dxa"/>
            <w:bottom w:w="0" w:type="dxa"/>
          </w:tblCellMar>
        </w:tblPrEx>
        <w:trPr>
          <w:cantSplit/>
          <w:trHeight w:val="395"/>
        </w:trPr>
        <w:tc>
          <w:tcPr>
            <w:tcW w:w="709" w:type="dxa"/>
            <w:vAlign w:val="center"/>
          </w:tcPr>
          <w:p w14:paraId="38DC0BC2"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val="cs-CZ" w:eastAsia="ru-RU"/>
              </w:rPr>
            </w:pPr>
            <w:r w:rsidRPr="001074A8">
              <w:rPr>
                <w:rFonts w:ascii="Times New Roman" w:eastAsia="Times New Roman" w:hAnsi="Times New Roman" w:cs="Times New Roman"/>
                <w:b/>
                <w:sz w:val="28"/>
                <w:szCs w:val="28"/>
                <w:lang w:val="cs-CZ" w:eastAsia="ru-RU"/>
              </w:rPr>
              <w:t>T/b</w:t>
            </w:r>
          </w:p>
        </w:tc>
        <w:tc>
          <w:tcPr>
            <w:tcW w:w="7795" w:type="dxa"/>
            <w:vAlign w:val="center"/>
          </w:tcPr>
          <w:p w14:paraId="6CBBDF8D" w14:textId="77777777" w:rsidR="001074A8" w:rsidRPr="001074A8" w:rsidRDefault="001074A8" w:rsidP="001074A8">
            <w:pPr>
              <w:keepNext/>
              <w:spacing w:after="0" w:line="240" w:lineRule="auto"/>
              <w:ind w:left="-108" w:right="-108"/>
              <w:jc w:val="center"/>
              <w:outlineLvl w:val="3"/>
              <w:rPr>
                <w:rFonts w:ascii="Times New Roman" w:eastAsia="Times New Roman" w:hAnsi="Times New Roman" w:cs="Times New Roman"/>
                <w:b/>
                <w:sz w:val="28"/>
                <w:szCs w:val="28"/>
                <w:lang w:val="cs-CZ" w:eastAsia="ru-RU"/>
              </w:rPr>
            </w:pPr>
            <w:r w:rsidRPr="001074A8">
              <w:rPr>
                <w:rFonts w:ascii="Times New Roman" w:eastAsia="Times New Roman" w:hAnsi="Times New Roman" w:cs="Times New Roman"/>
                <w:b/>
                <w:sz w:val="28"/>
                <w:szCs w:val="28"/>
                <w:lang w:val="cs-CZ" w:eastAsia="ru-RU"/>
              </w:rPr>
              <w:t>Temalar</w:t>
            </w:r>
          </w:p>
        </w:tc>
        <w:tc>
          <w:tcPr>
            <w:tcW w:w="1135" w:type="dxa"/>
            <w:vAlign w:val="center"/>
          </w:tcPr>
          <w:p w14:paraId="7E7C0866" w14:textId="77777777" w:rsidR="001074A8" w:rsidRPr="001074A8" w:rsidRDefault="001074A8" w:rsidP="001074A8">
            <w:pPr>
              <w:spacing w:after="0" w:line="240" w:lineRule="auto"/>
              <w:ind w:left="-108" w:right="-108"/>
              <w:jc w:val="center"/>
              <w:rPr>
                <w:rFonts w:ascii="Times New Roman" w:eastAsia="Times New Roman" w:hAnsi="Times New Roman" w:cs="Times New Roman"/>
                <w:b/>
                <w:sz w:val="28"/>
                <w:szCs w:val="28"/>
                <w:lang w:val="cs-CZ" w:eastAsia="ru-RU"/>
              </w:rPr>
            </w:pPr>
            <w:r w:rsidRPr="001074A8">
              <w:rPr>
                <w:rFonts w:ascii="Times New Roman" w:eastAsia="Times New Roman" w:hAnsi="Times New Roman" w:cs="Times New Roman"/>
                <w:b/>
                <w:sz w:val="28"/>
                <w:szCs w:val="28"/>
                <w:lang w:val="cs-CZ" w:eastAsia="ru-RU"/>
              </w:rPr>
              <w:t>Sagat sany</w:t>
            </w:r>
          </w:p>
        </w:tc>
      </w:tr>
      <w:tr w:rsidR="001074A8" w:rsidRPr="001074A8" w14:paraId="42F06C3D" w14:textId="77777777" w:rsidTr="00AF1893">
        <w:tblPrEx>
          <w:tblCellMar>
            <w:top w:w="0" w:type="dxa"/>
            <w:bottom w:w="0" w:type="dxa"/>
          </w:tblCellMar>
        </w:tblPrEx>
        <w:trPr>
          <w:cantSplit/>
          <w:trHeight w:val="395"/>
        </w:trPr>
        <w:tc>
          <w:tcPr>
            <w:tcW w:w="709" w:type="dxa"/>
            <w:vAlign w:val="center"/>
          </w:tcPr>
          <w:p w14:paraId="7FA8CC4A"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val="cs-CZ" w:eastAsia="ru-RU"/>
              </w:rPr>
            </w:pPr>
          </w:p>
        </w:tc>
        <w:tc>
          <w:tcPr>
            <w:tcW w:w="7795" w:type="dxa"/>
            <w:vAlign w:val="center"/>
          </w:tcPr>
          <w:p w14:paraId="09B237BC" w14:textId="77777777" w:rsidR="001074A8" w:rsidRPr="001074A8" w:rsidRDefault="001074A8" w:rsidP="001074A8">
            <w:pPr>
              <w:keepNext/>
              <w:spacing w:after="0" w:line="240" w:lineRule="auto"/>
              <w:ind w:left="-108" w:right="-108"/>
              <w:jc w:val="center"/>
              <w:outlineLvl w:val="3"/>
              <w:rPr>
                <w:rFonts w:ascii="Times New Roman" w:eastAsia="Times New Roman" w:hAnsi="Times New Roman" w:cs="Times New Roman"/>
                <w:b/>
                <w:sz w:val="28"/>
                <w:szCs w:val="28"/>
                <w:lang w:val="tk-TM" w:eastAsia="ru-RU"/>
              </w:rPr>
            </w:pPr>
            <w:r w:rsidRPr="001074A8">
              <w:rPr>
                <w:rFonts w:ascii="Times New Roman" w:eastAsia="Times New Roman" w:hAnsi="Times New Roman" w:cs="Times New Roman"/>
                <w:b/>
                <w:sz w:val="28"/>
                <w:szCs w:val="28"/>
                <w:lang w:val="tk-TM" w:eastAsia="ru-RU"/>
              </w:rPr>
              <w:t>4-nji yarymýyllyk</w:t>
            </w:r>
          </w:p>
        </w:tc>
        <w:tc>
          <w:tcPr>
            <w:tcW w:w="1135" w:type="dxa"/>
            <w:vAlign w:val="center"/>
          </w:tcPr>
          <w:p w14:paraId="1510DCB9" w14:textId="77777777" w:rsidR="001074A8" w:rsidRPr="001074A8" w:rsidRDefault="001074A8" w:rsidP="001074A8">
            <w:pPr>
              <w:spacing w:after="0" w:line="240" w:lineRule="auto"/>
              <w:ind w:left="-108" w:right="-108"/>
              <w:jc w:val="center"/>
              <w:rPr>
                <w:rFonts w:ascii="Times New Roman" w:eastAsia="Times New Roman" w:hAnsi="Times New Roman" w:cs="Times New Roman"/>
                <w:b/>
                <w:sz w:val="28"/>
                <w:szCs w:val="28"/>
                <w:lang w:val="cs-CZ" w:eastAsia="ru-RU"/>
              </w:rPr>
            </w:pPr>
          </w:p>
        </w:tc>
      </w:tr>
      <w:tr w:rsidR="001074A8" w:rsidRPr="001074A8" w14:paraId="1196B1E1" w14:textId="77777777" w:rsidTr="00AF1893">
        <w:tblPrEx>
          <w:tblCellMar>
            <w:top w:w="0" w:type="dxa"/>
            <w:bottom w:w="0" w:type="dxa"/>
          </w:tblCellMar>
        </w:tblPrEx>
        <w:trPr>
          <w:cantSplit/>
          <w:trHeight w:val="395"/>
        </w:trPr>
        <w:tc>
          <w:tcPr>
            <w:tcW w:w="709" w:type="dxa"/>
          </w:tcPr>
          <w:p w14:paraId="1C75417F" w14:textId="77777777" w:rsidR="001074A8" w:rsidRPr="001074A8" w:rsidRDefault="001074A8" w:rsidP="001074A8">
            <w:pPr>
              <w:numPr>
                <w:ilvl w:val="0"/>
                <w:numId w:val="12"/>
              </w:numPr>
              <w:spacing w:after="0" w:line="240" w:lineRule="auto"/>
              <w:ind w:left="862"/>
              <w:jc w:val="center"/>
              <w:rPr>
                <w:rFonts w:ascii="Times New Roman" w:eastAsia="Times New Roman" w:hAnsi="Times New Roman" w:cs="Times New Roman"/>
                <w:sz w:val="28"/>
                <w:szCs w:val="28"/>
                <w:lang w:val="cs-CZ" w:eastAsia="ru-RU"/>
              </w:rPr>
            </w:pPr>
          </w:p>
        </w:tc>
        <w:tc>
          <w:tcPr>
            <w:tcW w:w="7795" w:type="dxa"/>
            <w:vAlign w:val="center"/>
          </w:tcPr>
          <w:p w14:paraId="595E56BD" w14:textId="77777777" w:rsidR="001074A8" w:rsidRPr="001074A8" w:rsidRDefault="001074A8" w:rsidP="001074A8">
            <w:pPr>
              <w:keepNext/>
              <w:spacing w:after="0" w:line="240" w:lineRule="auto"/>
              <w:ind w:right="-108"/>
              <w:outlineLvl w:val="3"/>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Topografik kartalaşdyrm</w:t>
            </w:r>
            <w:proofErr w:type="spellStart"/>
            <w:r w:rsidRPr="001074A8">
              <w:rPr>
                <w:rFonts w:ascii="Times New Roman" w:eastAsia="Times New Roman" w:hAnsi="Times New Roman" w:cs="Times New Roman"/>
                <w:sz w:val="28"/>
                <w:szCs w:val="28"/>
                <w:lang w:eastAsia="ru-RU"/>
              </w:rPr>
              <w:t>alaryny</w:t>
            </w:r>
            <w:proofErr w:type="spellEnd"/>
            <w:r w:rsidRPr="001074A8">
              <w:rPr>
                <w:rFonts w:ascii="Times New Roman" w:eastAsia="Times New Roman" w:hAnsi="Times New Roman" w:cs="Times New Roman"/>
                <w:sz w:val="28"/>
                <w:szCs w:val="28"/>
                <w:lang w:val="tk-TM" w:eastAsia="ru-RU"/>
              </w:rPr>
              <w:t xml:space="preserve"> awtomatlaşdyrmagyň maksady</w:t>
            </w:r>
          </w:p>
        </w:tc>
        <w:tc>
          <w:tcPr>
            <w:tcW w:w="1135" w:type="dxa"/>
          </w:tcPr>
          <w:p w14:paraId="133273F1" w14:textId="77777777" w:rsidR="001074A8" w:rsidRPr="001074A8" w:rsidRDefault="001074A8" w:rsidP="001074A8">
            <w:pPr>
              <w:spacing w:after="0" w:line="240" w:lineRule="auto"/>
              <w:ind w:left="-108" w:right="-108"/>
              <w:jc w:val="center"/>
              <w:rPr>
                <w:rFonts w:ascii="Times New Roman" w:eastAsia="Times New Roman" w:hAnsi="Times New Roman" w:cs="Times New Roman"/>
                <w:sz w:val="28"/>
                <w:szCs w:val="28"/>
                <w:lang w:val="cs-CZ" w:eastAsia="ru-RU"/>
              </w:rPr>
            </w:pPr>
            <w:r w:rsidRPr="001074A8">
              <w:rPr>
                <w:rFonts w:ascii="Times New Roman" w:eastAsia="Times New Roman" w:hAnsi="Times New Roman" w:cs="Times New Roman"/>
                <w:sz w:val="28"/>
                <w:szCs w:val="28"/>
                <w:lang w:val="cs-CZ" w:eastAsia="ru-RU"/>
              </w:rPr>
              <w:t>2</w:t>
            </w:r>
          </w:p>
        </w:tc>
      </w:tr>
      <w:tr w:rsidR="001074A8" w:rsidRPr="001074A8" w14:paraId="2E937BB8" w14:textId="77777777" w:rsidTr="00AF1893">
        <w:tblPrEx>
          <w:tblCellMar>
            <w:top w:w="0" w:type="dxa"/>
            <w:bottom w:w="0" w:type="dxa"/>
          </w:tblCellMar>
        </w:tblPrEx>
        <w:trPr>
          <w:trHeight w:val="193"/>
        </w:trPr>
        <w:tc>
          <w:tcPr>
            <w:tcW w:w="709" w:type="dxa"/>
          </w:tcPr>
          <w:p w14:paraId="5D32C999" w14:textId="77777777" w:rsidR="001074A8" w:rsidRPr="001074A8" w:rsidRDefault="001074A8" w:rsidP="001074A8">
            <w:pPr>
              <w:numPr>
                <w:ilvl w:val="0"/>
                <w:numId w:val="12"/>
              </w:numPr>
              <w:spacing w:after="0" w:line="240" w:lineRule="auto"/>
              <w:ind w:left="862"/>
              <w:jc w:val="center"/>
              <w:rPr>
                <w:rFonts w:ascii="Times New Roman" w:eastAsia="Times New Roman" w:hAnsi="Times New Roman" w:cs="Times New Roman"/>
                <w:sz w:val="28"/>
                <w:szCs w:val="28"/>
                <w:lang w:val="cs-CZ" w:eastAsia="ru-RU"/>
              </w:rPr>
            </w:pPr>
          </w:p>
        </w:tc>
        <w:tc>
          <w:tcPr>
            <w:tcW w:w="7795" w:type="dxa"/>
          </w:tcPr>
          <w:p w14:paraId="006CC9A7"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Aralyklary ölçemek üçin nazary esaslar</w:t>
            </w:r>
          </w:p>
        </w:tc>
        <w:tc>
          <w:tcPr>
            <w:tcW w:w="1135" w:type="dxa"/>
          </w:tcPr>
          <w:p w14:paraId="6880C1B0"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hr-HR" w:eastAsia="ru-RU"/>
              </w:rPr>
            </w:pPr>
            <w:r w:rsidRPr="001074A8">
              <w:rPr>
                <w:rFonts w:ascii="Times New Roman" w:eastAsia="Times New Roman" w:hAnsi="Times New Roman" w:cs="Times New Roman"/>
                <w:sz w:val="28"/>
                <w:szCs w:val="28"/>
                <w:lang w:val="hr-HR" w:eastAsia="ru-RU"/>
              </w:rPr>
              <w:t>2</w:t>
            </w:r>
          </w:p>
        </w:tc>
      </w:tr>
      <w:tr w:rsidR="001074A8" w:rsidRPr="001074A8" w14:paraId="0F45C7FA" w14:textId="77777777" w:rsidTr="00AF1893">
        <w:tblPrEx>
          <w:tblCellMar>
            <w:top w:w="0" w:type="dxa"/>
            <w:bottom w:w="0" w:type="dxa"/>
          </w:tblCellMar>
        </w:tblPrEx>
        <w:tc>
          <w:tcPr>
            <w:tcW w:w="709" w:type="dxa"/>
          </w:tcPr>
          <w:p w14:paraId="6AFE0DAB" w14:textId="77777777" w:rsidR="001074A8" w:rsidRPr="001074A8" w:rsidRDefault="001074A8" w:rsidP="001074A8">
            <w:pPr>
              <w:numPr>
                <w:ilvl w:val="0"/>
                <w:numId w:val="12"/>
              </w:numPr>
              <w:spacing w:after="0" w:line="240" w:lineRule="auto"/>
              <w:ind w:left="862"/>
              <w:jc w:val="center"/>
              <w:rPr>
                <w:rFonts w:ascii="Times New Roman" w:eastAsia="Times New Roman" w:hAnsi="Times New Roman" w:cs="Times New Roman"/>
                <w:sz w:val="28"/>
                <w:szCs w:val="28"/>
                <w:lang w:val="cs-CZ" w:eastAsia="ru-RU"/>
              </w:rPr>
            </w:pPr>
          </w:p>
        </w:tc>
        <w:tc>
          <w:tcPr>
            <w:tcW w:w="7795" w:type="dxa"/>
          </w:tcPr>
          <w:p w14:paraId="2F5F526E"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proofErr w:type="spellStart"/>
            <w:r w:rsidRPr="001074A8">
              <w:rPr>
                <w:rFonts w:ascii="Times New Roman" w:eastAsia="Times New Roman" w:hAnsi="Times New Roman" w:cs="Times New Roman"/>
                <w:sz w:val="28"/>
                <w:szCs w:val="28"/>
                <w:lang w:eastAsia="ru-RU"/>
              </w:rPr>
              <w:t>Elektromagnit</w:t>
            </w:r>
            <w:proofErr w:type="spellEnd"/>
            <w:r w:rsidRPr="001074A8">
              <w:rPr>
                <w:rFonts w:ascii="Times New Roman" w:eastAsia="Times New Roman" w:hAnsi="Times New Roman" w:cs="Times New Roman"/>
                <w:sz w:val="28"/>
                <w:szCs w:val="28"/>
                <w:lang w:eastAsia="ru-RU"/>
              </w:rPr>
              <w:t xml:space="preserve"> </w:t>
            </w:r>
            <w:r w:rsidRPr="001074A8">
              <w:rPr>
                <w:rFonts w:ascii="Times New Roman" w:eastAsia="Times New Roman" w:hAnsi="Times New Roman" w:cs="Times New Roman"/>
                <w:sz w:val="28"/>
                <w:szCs w:val="28"/>
                <w:lang w:val="tk-TM" w:eastAsia="ru-RU"/>
              </w:rPr>
              <w:t>yrgyldylar barada düşünje</w:t>
            </w:r>
          </w:p>
        </w:tc>
        <w:tc>
          <w:tcPr>
            <w:tcW w:w="1135" w:type="dxa"/>
          </w:tcPr>
          <w:p w14:paraId="76EA22CB"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hr-HR" w:eastAsia="ru-RU"/>
              </w:rPr>
            </w:pPr>
            <w:r w:rsidRPr="001074A8">
              <w:rPr>
                <w:rFonts w:ascii="Times New Roman" w:eastAsia="Times New Roman" w:hAnsi="Times New Roman" w:cs="Times New Roman"/>
                <w:sz w:val="28"/>
                <w:szCs w:val="28"/>
                <w:lang w:val="hr-HR" w:eastAsia="ru-RU"/>
              </w:rPr>
              <w:t>2</w:t>
            </w:r>
          </w:p>
        </w:tc>
      </w:tr>
      <w:tr w:rsidR="001074A8" w:rsidRPr="001074A8" w14:paraId="645F1D74" w14:textId="77777777" w:rsidTr="00AF1893">
        <w:tblPrEx>
          <w:tblCellMar>
            <w:top w:w="0" w:type="dxa"/>
            <w:bottom w:w="0" w:type="dxa"/>
          </w:tblCellMar>
        </w:tblPrEx>
        <w:tc>
          <w:tcPr>
            <w:tcW w:w="709" w:type="dxa"/>
          </w:tcPr>
          <w:p w14:paraId="0315699C" w14:textId="77777777" w:rsidR="001074A8" w:rsidRPr="001074A8" w:rsidRDefault="001074A8" w:rsidP="001074A8">
            <w:pPr>
              <w:numPr>
                <w:ilvl w:val="0"/>
                <w:numId w:val="12"/>
              </w:numPr>
              <w:spacing w:after="0" w:line="240" w:lineRule="auto"/>
              <w:ind w:left="862"/>
              <w:jc w:val="center"/>
              <w:rPr>
                <w:rFonts w:ascii="Times New Roman" w:eastAsia="Times New Roman" w:hAnsi="Times New Roman" w:cs="Times New Roman"/>
                <w:sz w:val="28"/>
                <w:szCs w:val="28"/>
                <w:lang w:val="cs-CZ" w:eastAsia="ru-RU"/>
              </w:rPr>
            </w:pPr>
          </w:p>
        </w:tc>
        <w:tc>
          <w:tcPr>
            <w:tcW w:w="7795" w:type="dxa"/>
          </w:tcPr>
          <w:p w14:paraId="67814A74"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Aralygy ölçemegiň umumy ýörelgeleri</w:t>
            </w:r>
          </w:p>
        </w:tc>
        <w:tc>
          <w:tcPr>
            <w:tcW w:w="1135" w:type="dxa"/>
          </w:tcPr>
          <w:p w14:paraId="66123A9A"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ru-RU" w:eastAsia="ru-RU"/>
              </w:rPr>
            </w:pPr>
            <w:r w:rsidRPr="001074A8">
              <w:rPr>
                <w:rFonts w:ascii="Times New Roman" w:eastAsia="Times New Roman" w:hAnsi="Times New Roman" w:cs="Times New Roman"/>
                <w:sz w:val="28"/>
                <w:szCs w:val="28"/>
                <w:lang w:val="ru-RU" w:eastAsia="ru-RU"/>
              </w:rPr>
              <w:t>2</w:t>
            </w:r>
          </w:p>
        </w:tc>
      </w:tr>
      <w:tr w:rsidR="001074A8" w:rsidRPr="001074A8" w14:paraId="413A26EB" w14:textId="77777777" w:rsidTr="00AF1893">
        <w:tblPrEx>
          <w:tblCellMar>
            <w:top w:w="0" w:type="dxa"/>
            <w:bottom w:w="0" w:type="dxa"/>
          </w:tblCellMar>
        </w:tblPrEx>
        <w:tc>
          <w:tcPr>
            <w:tcW w:w="709" w:type="dxa"/>
          </w:tcPr>
          <w:p w14:paraId="2FF9E07B" w14:textId="77777777" w:rsidR="001074A8" w:rsidRPr="001074A8" w:rsidRDefault="001074A8" w:rsidP="001074A8">
            <w:pPr>
              <w:numPr>
                <w:ilvl w:val="0"/>
                <w:numId w:val="12"/>
              </w:numPr>
              <w:spacing w:after="0" w:line="240" w:lineRule="auto"/>
              <w:ind w:left="862"/>
              <w:jc w:val="center"/>
              <w:rPr>
                <w:rFonts w:ascii="Times New Roman" w:eastAsia="Times New Roman" w:hAnsi="Times New Roman" w:cs="Times New Roman"/>
                <w:sz w:val="28"/>
                <w:szCs w:val="28"/>
                <w:lang w:val="cs-CZ" w:eastAsia="ru-RU"/>
              </w:rPr>
            </w:pPr>
          </w:p>
        </w:tc>
        <w:tc>
          <w:tcPr>
            <w:tcW w:w="7795" w:type="dxa"/>
          </w:tcPr>
          <w:p w14:paraId="20259365"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Ýagtylykuzaklykölçeýjiniň umumylaşdyrylan shemasy.</w:t>
            </w:r>
          </w:p>
        </w:tc>
        <w:tc>
          <w:tcPr>
            <w:tcW w:w="1135" w:type="dxa"/>
          </w:tcPr>
          <w:p w14:paraId="5C9452D2"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sq-AL" w:eastAsia="ru-RU"/>
              </w:rPr>
            </w:pPr>
            <w:r w:rsidRPr="001074A8">
              <w:rPr>
                <w:rFonts w:ascii="Times New Roman" w:eastAsia="Times New Roman" w:hAnsi="Times New Roman" w:cs="Times New Roman"/>
                <w:sz w:val="28"/>
                <w:szCs w:val="28"/>
                <w:lang w:val="sq-AL" w:eastAsia="ru-RU"/>
              </w:rPr>
              <w:t>2</w:t>
            </w:r>
          </w:p>
        </w:tc>
      </w:tr>
      <w:tr w:rsidR="001074A8" w:rsidRPr="001074A8" w14:paraId="140A47FA" w14:textId="77777777" w:rsidTr="00AF1893">
        <w:tblPrEx>
          <w:tblCellMar>
            <w:top w:w="0" w:type="dxa"/>
            <w:bottom w:w="0" w:type="dxa"/>
          </w:tblCellMar>
        </w:tblPrEx>
        <w:tc>
          <w:tcPr>
            <w:tcW w:w="709" w:type="dxa"/>
          </w:tcPr>
          <w:p w14:paraId="6EF3DD09" w14:textId="77777777" w:rsidR="001074A8" w:rsidRPr="001074A8" w:rsidRDefault="001074A8" w:rsidP="001074A8">
            <w:pPr>
              <w:numPr>
                <w:ilvl w:val="0"/>
                <w:numId w:val="12"/>
              </w:numPr>
              <w:spacing w:after="0" w:line="240" w:lineRule="auto"/>
              <w:ind w:left="862"/>
              <w:jc w:val="center"/>
              <w:rPr>
                <w:rFonts w:ascii="Times New Roman" w:eastAsia="Times New Roman" w:hAnsi="Times New Roman" w:cs="Times New Roman"/>
                <w:sz w:val="28"/>
                <w:szCs w:val="28"/>
                <w:lang w:val="cs-CZ" w:eastAsia="ru-RU"/>
              </w:rPr>
            </w:pPr>
          </w:p>
        </w:tc>
        <w:tc>
          <w:tcPr>
            <w:tcW w:w="7795" w:type="dxa"/>
          </w:tcPr>
          <w:p w14:paraId="1C73900B"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Topografiki uzaklykölçeýji bilen aralyklary ölçemegiň usullary. Duralgalarda işlemek</w:t>
            </w:r>
          </w:p>
        </w:tc>
        <w:tc>
          <w:tcPr>
            <w:tcW w:w="1135" w:type="dxa"/>
          </w:tcPr>
          <w:p w14:paraId="1869AD85"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p>
          <w:p w14:paraId="293291A6"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sq-AL" w:eastAsia="ru-RU"/>
              </w:rPr>
            </w:pPr>
            <w:r w:rsidRPr="001074A8">
              <w:rPr>
                <w:rFonts w:ascii="Times New Roman" w:eastAsia="Times New Roman" w:hAnsi="Times New Roman" w:cs="Times New Roman"/>
                <w:sz w:val="28"/>
                <w:szCs w:val="28"/>
                <w:lang w:val="sq-AL" w:eastAsia="ru-RU"/>
              </w:rPr>
              <w:t>2</w:t>
            </w:r>
          </w:p>
        </w:tc>
      </w:tr>
      <w:tr w:rsidR="001074A8" w:rsidRPr="001074A8" w14:paraId="68B5E52D" w14:textId="77777777" w:rsidTr="00AF1893">
        <w:tblPrEx>
          <w:tblCellMar>
            <w:top w:w="0" w:type="dxa"/>
            <w:bottom w:w="0" w:type="dxa"/>
          </w:tblCellMar>
        </w:tblPrEx>
        <w:tc>
          <w:tcPr>
            <w:tcW w:w="709" w:type="dxa"/>
          </w:tcPr>
          <w:p w14:paraId="6977FDE9" w14:textId="77777777" w:rsidR="001074A8" w:rsidRPr="001074A8" w:rsidRDefault="001074A8" w:rsidP="001074A8">
            <w:pPr>
              <w:numPr>
                <w:ilvl w:val="0"/>
                <w:numId w:val="12"/>
              </w:numPr>
              <w:spacing w:after="0" w:line="240" w:lineRule="auto"/>
              <w:ind w:left="862"/>
              <w:jc w:val="center"/>
              <w:rPr>
                <w:rFonts w:ascii="Times New Roman" w:eastAsia="Times New Roman" w:hAnsi="Times New Roman" w:cs="Times New Roman"/>
                <w:sz w:val="28"/>
                <w:szCs w:val="28"/>
                <w:lang w:val="cs-CZ" w:eastAsia="ru-RU"/>
              </w:rPr>
            </w:pPr>
          </w:p>
        </w:tc>
        <w:tc>
          <w:tcPr>
            <w:tcW w:w="7795" w:type="dxa"/>
          </w:tcPr>
          <w:p w14:paraId="3B54C769"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Uzaklykölçeyjili hasaplaýjylaryň yzygiderli düzedilmegini kesgitlemek</w:t>
            </w:r>
          </w:p>
        </w:tc>
        <w:tc>
          <w:tcPr>
            <w:tcW w:w="1135" w:type="dxa"/>
          </w:tcPr>
          <w:p w14:paraId="3E72D2F9"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p>
          <w:p w14:paraId="56146D67"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sq-AL" w:eastAsia="ru-RU"/>
              </w:rPr>
            </w:pPr>
            <w:r w:rsidRPr="001074A8">
              <w:rPr>
                <w:rFonts w:ascii="Times New Roman" w:eastAsia="Times New Roman" w:hAnsi="Times New Roman" w:cs="Times New Roman"/>
                <w:sz w:val="28"/>
                <w:szCs w:val="28"/>
                <w:lang w:val="sq-AL" w:eastAsia="ru-RU"/>
              </w:rPr>
              <w:t>2</w:t>
            </w:r>
          </w:p>
        </w:tc>
      </w:tr>
      <w:tr w:rsidR="001074A8" w:rsidRPr="001074A8" w14:paraId="72571574" w14:textId="77777777" w:rsidTr="00AF1893">
        <w:tblPrEx>
          <w:tblCellMar>
            <w:top w:w="0" w:type="dxa"/>
            <w:bottom w:w="0" w:type="dxa"/>
          </w:tblCellMar>
        </w:tblPrEx>
        <w:tc>
          <w:tcPr>
            <w:tcW w:w="709" w:type="dxa"/>
          </w:tcPr>
          <w:p w14:paraId="2525EA9B" w14:textId="77777777" w:rsidR="001074A8" w:rsidRPr="001074A8" w:rsidRDefault="001074A8" w:rsidP="001074A8">
            <w:pPr>
              <w:numPr>
                <w:ilvl w:val="0"/>
                <w:numId w:val="12"/>
              </w:numPr>
              <w:spacing w:after="0" w:line="240" w:lineRule="auto"/>
              <w:ind w:left="862"/>
              <w:jc w:val="center"/>
              <w:rPr>
                <w:rFonts w:ascii="Times New Roman" w:eastAsia="Times New Roman" w:hAnsi="Times New Roman" w:cs="Times New Roman"/>
                <w:sz w:val="28"/>
                <w:szCs w:val="28"/>
                <w:lang w:val="cs-CZ" w:eastAsia="ru-RU"/>
              </w:rPr>
            </w:pPr>
          </w:p>
        </w:tc>
        <w:tc>
          <w:tcPr>
            <w:tcW w:w="7795" w:type="dxa"/>
          </w:tcPr>
          <w:p w14:paraId="3AA60E6E"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Elektromagnitli optiki uzklykölçeyji bilen aralyklaryň ýalňyşlygyny kesgitlemek.</w:t>
            </w:r>
          </w:p>
        </w:tc>
        <w:tc>
          <w:tcPr>
            <w:tcW w:w="1135" w:type="dxa"/>
          </w:tcPr>
          <w:p w14:paraId="0F846ECD"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p>
          <w:p w14:paraId="669B63F8"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sq-AL" w:eastAsia="ru-RU"/>
              </w:rPr>
            </w:pPr>
            <w:r w:rsidRPr="001074A8">
              <w:rPr>
                <w:rFonts w:ascii="Times New Roman" w:eastAsia="Times New Roman" w:hAnsi="Times New Roman" w:cs="Times New Roman"/>
                <w:sz w:val="28"/>
                <w:szCs w:val="28"/>
                <w:lang w:val="sq-AL" w:eastAsia="ru-RU"/>
              </w:rPr>
              <w:t>2</w:t>
            </w:r>
          </w:p>
        </w:tc>
      </w:tr>
      <w:tr w:rsidR="001074A8" w:rsidRPr="001074A8" w14:paraId="60172571" w14:textId="77777777" w:rsidTr="00AF1893">
        <w:tblPrEx>
          <w:tblCellMar>
            <w:top w:w="0" w:type="dxa"/>
            <w:bottom w:w="0" w:type="dxa"/>
          </w:tblCellMar>
        </w:tblPrEx>
        <w:tc>
          <w:tcPr>
            <w:tcW w:w="709" w:type="dxa"/>
          </w:tcPr>
          <w:p w14:paraId="11DF06B8" w14:textId="77777777" w:rsidR="001074A8" w:rsidRPr="001074A8" w:rsidRDefault="001074A8" w:rsidP="001074A8">
            <w:pPr>
              <w:numPr>
                <w:ilvl w:val="0"/>
                <w:numId w:val="12"/>
              </w:numPr>
              <w:spacing w:after="0" w:line="240" w:lineRule="auto"/>
              <w:ind w:left="862"/>
              <w:jc w:val="center"/>
              <w:rPr>
                <w:rFonts w:ascii="Times New Roman" w:eastAsia="Times New Roman" w:hAnsi="Times New Roman" w:cs="Times New Roman"/>
                <w:sz w:val="28"/>
                <w:szCs w:val="28"/>
                <w:lang w:val="cs-CZ" w:eastAsia="ru-RU"/>
              </w:rPr>
            </w:pPr>
          </w:p>
        </w:tc>
        <w:tc>
          <w:tcPr>
            <w:tcW w:w="7795" w:type="dxa"/>
          </w:tcPr>
          <w:p w14:paraId="341172D2"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Aralygy ölçemekde orta kwadrat ýalňyşlygy hasaplamak.</w:t>
            </w:r>
          </w:p>
        </w:tc>
        <w:tc>
          <w:tcPr>
            <w:tcW w:w="1135" w:type="dxa"/>
          </w:tcPr>
          <w:p w14:paraId="1C6EC20D"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sq-AL" w:eastAsia="ru-RU"/>
              </w:rPr>
            </w:pPr>
            <w:r w:rsidRPr="001074A8">
              <w:rPr>
                <w:rFonts w:ascii="Times New Roman" w:eastAsia="Times New Roman" w:hAnsi="Times New Roman" w:cs="Times New Roman"/>
                <w:sz w:val="28"/>
                <w:szCs w:val="28"/>
                <w:lang w:val="sq-AL" w:eastAsia="ru-RU"/>
              </w:rPr>
              <w:t>2</w:t>
            </w:r>
          </w:p>
        </w:tc>
      </w:tr>
      <w:tr w:rsidR="001074A8" w:rsidRPr="001074A8" w14:paraId="1907E10A" w14:textId="77777777" w:rsidTr="00AF1893">
        <w:tblPrEx>
          <w:tblCellMar>
            <w:top w:w="0" w:type="dxa"/>
            <w:bottom w:w="0" w:type="dxa"/>
          </w:tblCellMar>
        </w:tblPrEx>
        <w:tc>
          <w:tcPr>
            <w:tcW w:w="709" w:type="dxa"/>
          </w:tcPr>
          <w:p w14:paraId="73044D25" w14:textId="77777777" w:rsidR="001074A8" w:rsidRPr="001074A8" w:rsidRDefault="001074A8" w:rsidP="001074A8">
            <w:pPr>
              <w:spacing w:after="0" w:line="240" w:lineRule="auto"/>
              <w:rPr>
                <w:rFonts w:ascii="Times New Roman" w:eastAsia="Times New Roman" w:hAnsi="Times New Roman" w:cs="Times New Roman"/>
                <w:sz w:val="28"/>
                <w:szCs w:val="28"/>
                <w:lang w:val="cs-CZ" w:eastAsia="ru-RU"/>
              </w:rPr>
            </w:pPr>
            <w:r w:rsidRPr="001074A8">
              <w:rPr>
                <w:rFonts w:ascii="Times New Roman" w:eastAsia="Times New Roman" w:hAnsi="Times New Roman" w:cs="Times New Roman"/>
                <w:sz w:val="28"/>
                <w:szCs w:val="28"/>
                <w:lang w:val="cs-CZ" w:eastAsia="ru-RU"/>
              </w:rPr>
              <w:t xml:space="preserve">  10</w:t>
            </w:r>
          </w:p>
        </w:tc>
        <w:tc>
          <w:tcPr>
            <w:tcW w:w="7795" w:type="dxa"/>
          </w:tcPr>
          <w:p w14:paraId="07107044"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Uzaklykölçeyjini sazlamak.Komperatoryň gurluşy</w:t>
            </w:r>
          </w:p>
        </w:tc>
        <w:tc>
          <w:tcPr>
            <w:tcW w:w="1135" w:type="dxa"/>
          </w:tcPr>
          <w:p w14:paraId="1CAFA2DE"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2</w:t>
            </w:r>
          </w:p>
        </w:tc>
      </w:tr>
      <w:tr w:rsidR="001074A8" w:rsidRPr="001074A8" w14:paraId="30492541" w14:textId="77777777" w:rsidTr="00AF1893">
        <w:tblPrEx>
          <w:tblCellMar>
            <w:top w:w="0" w:type="dxa"/>
            <w:bottom w:w="0" w:type="dxa"/>
          </w:tblCellMar>
        </w:tblPrEx>
        <w:tc>
          <w:tcPr>
            <w:tcW w:w="709" w:type="dxa"/>
          </w:tcPr>
          <w:p w14:paraId="5E50ED8F" w14:textId="77777777" w:rsidR="001074A8" w:rsidRPr="001074A8" w:rsidRDefault="001074A8" w:rsidP="001074A8">
            <w:pPr>
              <w:spacing w:after="0" w:line="240" w:lineRule="auto"/>
              <w:rPr>
                <w:rFonts w:ascii="Times New Roman" w:eastAsia="Times New Roman" w:hAnsi="Times New Roman" w:cs="Times New Roman"/>
                <w:sz w:val="28"/>
                <w:szCs w:val="28"/>
                <w:lang w:val="cs-CZ" w:eastAsia="ru-RU"/>
              </w:rPr>
            </w:pPr>
            <w:r w:rsidRPr="001074A8">
              <w:rPr>
                <w:rFonts w:ascii="Times New Roman" w:eastAsia="Times New Roman" w:hAnsi="Times New Roman" w:cs="Times New Roman"/>
                <w:sz w:val="28"/>
                <w:szCs w:val="28"/>
                <w:lang w:val="cs-CZ" w:eastAsia="ru-RU"/>
              </w:rPr>
              <w:t xml:space="preserve">  11</w:t>
            </w:r>
          </w:p>
        </w:tc>
        <w:tc>
          <w:tcPr>
            <w:tcW w:w="7795" w:type="dxa"/>
          </w:tcPr>
          <w:p w14:paraId="61B6783D"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Topografik kartalaryň awtomatlaşdyrylan usullar düşünjesi</w:t>
            </w:r>
          </w:p>
        </w:tc>
        <w:tc>
          <w:tcPr>
            <w:tcW w:w="1135" w:type="dxa"/>
          </w:tcPr>
          <w:p w14:paraId="302FAE94"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2</w:t>
            </w:r>
          </w:p>
        </w:tc>
      </w:tr>
      <w:tr w:rsidR="001074A8" w:rsidRPr="001074A8" w14:paraId="229797C9" w14:textId="77777777" w:rsidTr="00AF1893">
        <w:tblPrEx>
          <w:tblCellMar>
            <w:top w:w="0" w:type="dxa"/>
            <w:bottom w:w="0" w:type="dxa"/>
          </w:tblCellMar>
        </w:tblPrEx>
        <w:tc>
          <w:tcPr>
            <w:tcW w:w="709" w:type="dxa"/>
          </w:tcPr>
          <w:p w14:paraId="0126FF04"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eastAsia="ru-RU"/>
              </w:rPr>
              <w:t xml:space="preserve">  12</w:t>
            </w:r>
          </w:p>
        </w:tc>
        <w:tc>
          <w:tcPr>
            <w:tcW w:w="7795" w:type="dxa"/>
          </w:tcPr>
          <w:p w14:paraId="5011EC1B"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Elektron lazerli taheometrleriň işleýiş ýörelgesi.Leýka TS/02</w:t>
            </w:r>
          </w:p>
        </w:tc>
        <w:tc>
          <w:tcPr>
            <w:tcW w:w="1135" w:type="dxa"/>
          </w:tcPr>
          <w:p w14:paraId="5A9BB5BA"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2</w:t>
            </w:r>
          </w:p>
        </w:tc>
      </w:tr>
      <w:tr w:rsidR="001074A8" w:rsidRPr="001074A8" w14:paraId="5A71D789" w14:textId="77777777" w:rsidTr="00AF1893">
        <w:tblPrEx>
          <w:tblCellMar>
            <w:top w:w="0" w:type="dxa"/>
            <w:bottom w:w="0" w:type="dxa"/>
          </w:tblCellMar>
        </w:tblPrEx>
        <w:tc>
          <w:tcPr>
            <w:tcW w:w="709" w:type="dxa"/>
          </w:tcPr>
          <w:p w14:paraId="2CA6AD1F"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eastAsia="ru-RU"/>
              </w:rPr>
              <w:t xml:space="preserve">  13</w:t>
            </w:r>
          </w:p>
        </w:tc>
        <w:tc>
          <w:tcPr>
            <w:tcW w:w="7795" w:type="dxa"/>
          </w:tcPr>
          <w:p w14:paraId="114C5375"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Leýka TS/06/09 taheometrini ulanmak.Işe taýýarlyk.Duralgada işlemek.Meýdan ölçegleriniň netijelerini ofisde işlemek</w:t>
            </w:r>
          </w:p>
        </w:tc>
        <w:tc>
          <w:tcPr>
            <w:tcW w:w="1135" w:type="dxa"/>
          </w:tcPr>
          <w:p w14:paraId="382A7723"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p>
          <w:p w14:paraId="50294611"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2</w:t>
            </w:r>
          </w:p>
        </w:tc>
      </w:tr>
      <w:tr w:rsidR="001074A8" w:rsidRPr="001074A8" w14:paraId="6C1743E5" w14:textId="77777777" w:rsidTr="00AF1893">
        <w:tblPrEx>
          <w:tblCellMar>
            <w:top w:w="0" w:type="dxa"/>
            <w:bottom w:w="0" w:type="dxa"/>
          </w:tblCellMar>
        </w:tblPrEx>
        <w:tc>
          <w:tcPr>
            <w:tcW w:w="709" w:type="dxa"/>
          </w:tcPr>
          <w:p w14:paraId="5C66890C" w14:textId="77777777" w:rsidR="001074A8" w:rsidRPr="001074A8" w:rsidRDefault="001074A8" w:rsidP="001074A8">
            <w:pPr>
              <w:spacing w:after="0" w:line="240" w:lineRule="auto"/>
              <w:rPr>
                <w:rFonts w:ascii="Times New Roman" w:eastAsia="Times New Roman" w:hAnsi="Times New Roman" w:cs="Times New Roman"/>
                <w:sz w:val="28"/>
                <w:szCs w:val="28"/>
                <w:lang w:eastAsia="ru-RU"/>
              </w:rPr>
            </w:pPr>
            <w:r w:rsidRPr="001074A8">
              <w:rPr>
                <w:rFonts w:ascii="Times New Roman" w:eastAsia="Times New Roman" w:hAnsi="Times New Roman" w:cs="Times New Roman"/>
                <w:sz w:val="28"/>
                <w:szCs w:val="28"/>
                <w:lang w:eastAsia="ru-RU"/>
              </w:rPr>
              <w:t xml:space="preserve">  14</w:t>
            </w:r>
          </w:p>
        </w:tc>
        <w:tc>
          <w:tcPr>
            <w:tcW w:w="7795" w:type="dxa"/>
          </w:tcPr>
          <w:p w14:paraId="64A468E0"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Daýanç kartalaşdyrma torlaryny döretmekde we t</w:t>
            </w:r>
            <w:proofErr w:type="spellStart"/>
            <w:r w:rsidRPr="001074A8">
              <w:rPr>
                <w:rFonts w:ascii="Times New Roman" w:eastAsia="Times New Roman" w:hAnsi="Times New Roman" w:cs="Times New Roman"/>
                <w:sz w:val="28"/>
                <w:szCs w:val="28"/>
                <w:lang w:eastAsia="ru-RU"/>
              </w:rPr>
              <w:t>aheometrik</w:t>
            </w:r>
            <w:proofErr w:type="spellEnd"/>
            <w:r w:rsidRPr="001074A8">
              <w:rPr>
                <w:rFonts w:ascii="Times New Roman" w:eastAsia="Times New Roman" w:hAnsi="Times New Roman" w:cs="Times New Roman"/>
                <w:sz w:val="28"/>
                <w:szCs w:val="28"/>
                <w:lang w:eastAsia="ru-RU"/>
              </w:rPr>
              <w:t xml:space="preserve"> </w:t>
            </w:r>
            <w:proofErr w:type="spellStart"/>
            <w:r w:rsidRPr="001074A8">
              <w:rPr>
                <w:rFonts w:ascii="Times New Roman" w:eastAsia="Times New Roman" w:hAnsi="Times New Roman" w:cs="Times New Roman"/>
                <w:sz w:val="28"/>
                <w:szCs w:val="28"/>
                <w:lang w:eastAsia="ru-RU"/>
              </w:rPr>
              <w:t>kartala</w:t>
            </w:r>
            <w:proofErr w:type="spellEnd"/>
            <w:r w:rsidRPr="001074A8">
              <w:rPr>
                <w:rFonts w:ascii="Times New Roman" w:eastAsia="Times New Roman" w:hAnsi="Times New Roman" w:cs="Times New Roman"/>
                <w:sz w:val="28"/>
                <w:szCs w:val="28"/>
                <w:lang w:val="tk-TM" w:eastAsia="ru-RU"/>
              </w:rPr>
              <w:t>ş</w:t>
            </w:r>
            <w:proofErr w:type="spellStart"/>
            <w:r w:rsidRPr="001074A8">
              <w:rPr>
                <w:rFonts w:ascii="Times New Roman" w:eastAsia="Times New Roman" w:hAnsi="Times New Roman" w:cs="Times New Roman"/>
                <w:sz w:val="28"/>
                <w:szCs w:val="28"/>
                <w:lang w:eastAsia="ru-RU"/>
              </w:rPr>
              <w:t>dyrmasyny</w:t>
            </w:r>
            <w:proofErr w:type="spellEnd"/>
            <w:r w:rsidRPr="001074A8">
              <w:rPr>
                <w:rFonts w:ascii="Times New Roman" w:eastAsia="Times New Roman" w:hAnsi="Times New Roman" w:cs="Times New Roman"/>
                <w:sz w:val="28"/>
                <w:szCs w:val="28"/>
                <w:lang w:val="tk-TM" w:eastAsia="ru-RU"/>
              </w:rPr>
              <w:t>ň önümçiliginde TS/09  elektron lazerli taheometriniň ulanylyşy</w:t>
            </w:r>
          </w:p>
        </w:tc>
        <w:tc>
          <w:tcPr>
            <w:tcW w:w="1135" w:type="dxa"/>
          </w:tcPr>
          <w:p w14:paraId="12583936"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p>
          <w:p w14:paraId="5D978C4E"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p>
          <w:p w14:paraId="19EE7550"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eastAsia="ru-RU"/>
              </w:rPr>
            </w:pPr>
            <w:r w:rsidRPr="001074A8">
              <w:rPr>
                <w:rFonts w:ascii="Times New Roman" w:eastAsia="Times New Roman" w:hAnsi="Times New Roman" w:cs="Times New Roman"/>
                <w:sz w:val="28"/>
                <w:szCs w:val="28"/>
                <w:lang w:eastAsia="ru-RU"/>
              </w:rPr>
              <w:t>2</w:t>
            </w:r>
          </w:p>
        </w:tc>
      </w:tr>
      <w:tr w:rsidR="001074A8" w:rsidRPr="001074A8" w14:paraId="60A6CDA8" w14:textId="77777777" w:rsidTr="00AF1893">
        <w:tblPrEx>
          <w:tblCellMar>
            <w:top w:w="0" w:type="dxa"/>
            <w:bottom w:w="0" w:type="dxa"/>
          </w:tblCellMar>
        </w:tblPrEx>
        <w:tc>
          <w:tcPr>
            <w:tcW w:w="709" w:type="dxa"/>
          </w:tcPr>
          <w:p w14:paraId="53948D1E" w14:textId="77777777" w:rsidR="001074A8" w:rsidRPr="001074A8" w:rsidRDefault="001074A8" w:rsidP="001074A8">
            <w:pPr>
              <w:spacing w:after="0" w:line="240" w:lineRule="auto"/>
              <w:rPr>
                <w:rFonts w:ascii="Times New Roman" w:eastAsia="Times New Roman" w:hAnsi="Times New Roman" w:cs="Times New Roman"/>
                <w:sz w:val="28"/>
                <w:szCs w:val="28"/>
                <w:lang w:eastAsia="ru-RU"/>
              </w:rPr>
            </w:pPr>
            <w:r w:rsidRPr="001074A8">
              <w:rPr>
                <w:rFonts w:ascii="Times New Roman" w:eastAsia="Times New Roman" w:hAnsi="Times New Roman" w:cs="Times New Roman"/>
                <w:sz w:val="28"/>
                <w:szCs w:val="28"/>
                <w:lang w:eastAsia="ru-RU"/>
              </w:rPr>
              <w:lastRenderedPageBreak/>
              <w:t xml:space="preserve">  15</w:t>
            </w:r>
          </w:p>
        </w:tc>
        <w:tc>
          <w:tcPr>
            <w:tcW w:w="7795" w:type="dxa"/>
          </w:tcPr>
          <w:p w14:paraId="04F6AB84" w14:textId="77777777" w:rsidR="001074A8" w:rsidRPr="001074A8" w:rsidRDefault="001074A8" w:rsidP="001074A8">
            <w:pPr>
              <w:spacing w:after="0" w:line="240" w:lineRule="auto"/>
              <w:rPr>
                <w:rFonts w:ascii="Times New Roman" w:eastAsia="Times New Roman" w:hAnsi="Times New Roman" w:cs="Times New Roman"/>
                <w:sz w:val="28"/>
                <w:szCs w:val="28"/>
                <w:lang w:val="cs-CZ" w:eastAsia="ru-RU"/>
              </w:rPr>
            </w:pPr>
            <w:r w:rsidRPr="001074A8">
              <w:rPr>
                <w:rFonts w:ascii="Times New Roman" w:eastAsia="Times New Roman" w:hAnsi="Times New Roman" w:cs="Times New Roman"/>
                <w:sz w:val="28"/>
                <w:szCs w:val="28"/>
                <w:lang w:val="cs-CZ" w:eastAsia="ru-RU"/>
              </w:rPr>
              <w:t xml:space="preserve">Aralygy wagt </w:t>
            </w:r>
            <w:r w:rsidRPr="001074A8">
              <w:rPr>
                <w:rFonts w:ascii="Times New Roman" w:eastAsia="Times New Roman" w:hAnsi="Times New Roman" w:cs="Times New Roman"/>
                <w:sz w:val="28"/>
                <w:szCs w:val="28"/>
                <w:lang w:val="tk-TM" w:eastAsia="ru-RU"/>
              </w:rPr>
              <w:t>ö</w:t>
            </w:r>
            <w:r w:rsidRPr="001074A8">
              <w:rPr>
                <w:rFonts w:ascii="Times New Roman" w:eastAsia="Times New Roman" w:hAnsi="Times New Roman" w:cs="Times New Roman"/>
                <w:sz w:val="28"/>
                <w:szCs w:val="28"/>
                <w:lang w:val="cs-CZ" w:eastAsia="ru-RU"/>
              </w:rPr>
              <w:t>l</w:t>
            </w:r>
            <w:r w:rsidRPr="001074A8">
              <w:rPr>
                <w:rFonts w:ascii="Times New Roman" w:eastAsia="Times New Roman" w:hAnsi="Times New Roman" w:cs="Times New Roman"/>
                <w:sz w:val="28"/>
                <w:szCs w:val="28"/>
                <w:lang w:val="tk-TM" w:eastAsia="ru-RU"/>
              </w:rPr>
              <w:t>ç</w:t>
            </w:r>
            <w:r w:rsidRPr="001074A8">
              <w:rPr>
                <w:rFonts w:ascii="Times New Roman" w:eastAsia="Times New Roman" w:hAnsi="Times New Roman" w:cs="Times New Roman"/>
                <w:sz w:val="28"/>
                <w:szCs w:val="28"/>
                <w:lang w:val="cs-CZ" w:eastAsia="ru-RU"/>
              </w:rPr>
              <w:t xml:space="preserve">eme arkaly takyk </w:t>
            </w:r>
            <w:r w:rsidRPr="001074A8">
              <w:rPr>
                <w:rFonts w:ascii="Times New Roman" w:eastAsia="Times New Roman" w:hAnsi="Times New Roman" w:cs="Times New Roman"/>
                <w:sz w:val="28"/>
                <w:szCs w:val="28"/>
                <w:lang w:val="tk-TM" w:eastAsia="ru-RU"/>
              </w:rPr>
              <w:t>ölç</w:t>
            </w:r>
            <w:r w:rsidRPr="001074A8">
              <w:rPr>
                <w:rFonts w:ascii="Times New Roman" w:eastAsia="Times New Roman" w:hAnsi="Times New Roman" w:cs="Times New Roman"/>
                <w:sz w:val="28"/>
                <w:szCs w:val="28"/>
                <w:lang w:val="cs-CZ" w:eastAsia="ru-RU"/>
              </w:rPr>
              <w:t>emek.</w:t>
            </w:r>
          </w:p>
        </w:tc>
        <w:tc>
          <w:tcPr>
            <w:tcW w:w="1135" w:type="dxa"/>
          </w:tcPr>
          <w:p w14:paraId="061EA4D9"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eastAsia="ru-RU"/>
              </w:rPr>
            </w:pPr>
            <w:r w:rsidRPr="001074A8">
              <w:rPr>
                <w:rFonts w:ascii="Times New Roman" w:eastAsia="Times New Roman" w:hAnsi="Times New Roman" w:cs="Times New Roman"/>
                <w:sz w:val="28"/>
                <w:szCs w:val="28"/>
                <w:lang w:eastAsia="ru-RU"/>
              </w:rPr>
              <w:t>2</w:t>
            </w:r>
          </w:p>
        </w:tc>
      </w:tr>
      <w:tr w:rsidR="001074A8" w:rsidRPr="001074A8" w14:paraId="3566E8B5" w14:textId="77777777" w:rsidTr="00AF1893">
        <w:tblPrEx>
          <w:tblCellMar>
            <w:top w:w="0" w:type="dxa"/>
            <w:bottom w:w="0" w:type="dxa"/>
          </w:tblCellMar>
        </w:tblPrEx>
        <w:tc>
          <w:tcPr>
            <w:tcW w:w="709" w:type="dxa"/>
          </w:tcPr>
          <w:p w14:paraId="7A2C820A" w14:textId="77777777" w:rsidR="001074A8" w:rsidRPr="001074A8" w:rsidRDefault="001074A8" w:rsidP="001074A8">
            <w:pPr>
              <w:spacing w:after="0" w:line="240" w:lineRule="auto"/>
              <w:rPr>
                <w:rFonts w:ascii="Times New Roman" w:eastAsia="Times New Roman" w:hAnsi="Times New Roman" w:cs="Times New Roman"/>
                <w:sz w:val="28"/>
                <w:szCs w:val="28"/>
                <w:lang w:eastAsia="ru-RU"/>
              </w:rPr>
            </w:pPr>
            <w:r w:rsidRPr="001074A8">
              <w:rPr>
                <w:rFonts w:ascii="Times New Roman" w:eastAsia="Times New Roman" w:hAnsi="Times New Roman" w:cs="Times New Roman"/>
                <w:sz w:val="28"/>
                <w:szCs w:val="28"/>
                <w:lang w:eastAsia="ru-RU"/>
              </w:rPr>
              <w:t xml:space="preserve">  16</w:t>
            </w:r>
          </w:p>
        </w:tc>
        <w:tc>
          <w:tcPr>
            <w:tcW w:w="7795" w:type="dxa"/>
          </w:tcPr>
          <w:p w14:paraId="1885BBF0"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GPS ulgamy bilen koordinatalary hasaplamak</w:t>
            </w:r>
          </w:p>
        </w:tc>
        <w:tc>
          <w:tcPr>
            <w:tcW w:w="1135" w:type="dxa"/>
          </w:tcPr>
          <w:p w14:paraId="5D8794DE"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2</w:t>
            </w:r>
          </w:p>
        </w:tc>
      </w:tr>
      <w:tr w:rsidR="001074A8" w:rsidRPr="001074A8" w14:paraId="0AB95561" w14:textId="77777777" w:rsidTr="00AF1893">
        <w:tblPrEx>
          <w:tblCellMar>
            <w:top w:w="0" w:type="dxa"/>
            <w:bottom w:w="0" w:type="dxa"/>
          </w:tblCellMar>
        </w:tblPrEx>
        <w:tc>
          <w:tcPr>
            <w:tcW w:w="709" w:type="dxa"/>
          </w:tcPr>
          <w:p w14:paraId="47FA3C59" w14:textId="77777777" w:rsidR="001074A8" w:rsidRPr="001074A8" w:rsidRDefault="001074A8" w:rsidP="001074A8">
            <w:pPr>
              <w:spacing w:after="0" w:line="240" w:lineRule="auto"/>
              <w:rPr>
                <w:rFonts w:ascii="Times New Roman" w:eastAsia="Times New Roman" w:hAnsi="Times New Roman" w:cs="Times New Roman"/>
                <w:sz w:val="28"/>
                <w:szCs w:val="28"/>
                <w:lang w:eastAsia="ru-RU"/>
              </w:rPr>
            </w:pPr>
          </w:p>
        </w:tc>
        <w:tc>
          <w:tcPr>
            <w:tcW w:w="7795" w:type="dxa"/>
          </w:tcPr>
          <w:p w14:paraId="65E9FEF1" w14:textId="77777777" w:rsidR="001074A8" w:rsidRPr="001074A8" w:rsidRDefault="001074A8" w:rsidP="001074A8">
            <w:pPr>
              <w:spacing w:after="0" w:line="240" w:lineRule="auto"/>
              <w:ind w:right="316"/>
              <w:jc w:val="center"/>
              <w:rPr>
                <w:rFonts w:ascii="Times New Roman" w:eastAsia="Times New Roman" w:hAnsi="Times New Roman" w:cs="Times New Roman"/>
                <w:b/>
                <w:sz w:val="28"/>
                <w:szCs w:val="28"/>
                <w:lang w:eastAsia="ru-RU"/>
              </w:rPr>
            </w:pPr>
            <w:r w:rsidRPr="001074A8">
              <w:rPr>
                <w:rFonts w:ascii="Times New Roman" w:eastAsia="Times New Roman" w:hAnsi="Times New Roman" w:cs="Times New Roman"/>
                <w:b/>
                <w:sz w:val="28"/>
                <w:szCs w:val="28"/>
                <w:lang w:val="tk-TM" w:eastAsia="ru-RU"/>
              </w:rPr>
              <w:t>Jemi:</w:t>
            </w:r>
          </w:p>
        </w:tc>
        <w:tc>
          <w:tcPr>
            <w:tcW w:w="1135" w:type="dxa"/>
            <w:vAlign w:val="center"/>
          </w:tcPr>
          <w:p w14:paraId="5CE650DF"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eastAsia="ru-RU"/>
              </w:rPr>
            </w:pPr>
            <w:r w:rsidRPr="001074A8">
              <w:rPr>
                <w:rFonts w:ascii="Times New Roman" w:eastAsia="Times New Roman" w:hAnsi="Times New Roman" w:cs="Times New Roman"/>
                <w:b/>
                <w:sz w:val="28"/>
                <w:szCs w:val="28"/>
                <w:lang w:val="tk-TM" w:eastAsia="ru-RU"/>
              </w:rPr>
              <w:t>3</w:t>
            </w:r>
            <w:r w:rsidRPr="001074A8">
              <w:rPr>
                <w:rFonts w:ascii="Times New Roman" w:eastAsia="Times New Roman" w:hAnsi="Times New Roman" w:cs="Times New Roman"/>
                <w:b/>
                <w:sz w:val="28"/>
                <w:szCs w:val="28"/>
                <w:lang w:eastAsia="ru-RU"/>
              </w:rPr>
              <w:t>2</w:t>
            </w:r>
          </w:p>
        </w:tc>
      </w:tr>
    </w:tbl>
    <w:p w14:paraId="108EC436" w14:textId="77777777" w:rsidR="001074A8" w:rsidRDefault="001074A8" w:rsidP="001074A8">
      <w:pPr>
        <w:spacing w:after="0" w:line="240" w:lineRule="auto"/>
        <w:jc w:val="center"/>
        <w:rPr>
          <w:rFonts w:ascii="Times New Roman" w:eastAsia="Times New Roman" w:hAnsi="Times New Roman" w:cs="Times New Roman"/>
          <w:b/>
          <w:sz w:val="28"/>
          <w:szCs w:val="28"/>
          <w:lang w:eastAsia="ru-RU"/>
        </w:rPr>
      </w:pPr>
    </w:p>
    <w:p w14:paraId="69A9E777" w14:textId="2E32435C" w:rsidR="001074A8" w:rsidRDefault="001074A8" w:rsidP="001074A8">
      <w:pPr>
        <w:spacing w:after="0" w:line="240" w:lineRule="auto"/>
        <w:jc w:val="center"/>
        <w:rPr>
          <w:rFonts w:ascii="Times New Roman" w:eastAsia="Times New Roman" w:hAnsi="Times New Roman" w:cs="Times New Roman"/>
          <w:b/>
          <w:sz w:val="28"/>
          <w:szCs w:val="28"/>
          <w:lang w:eastAsia="ru-RU"/>
        </w:rPr>
      </w:pPr>
      <w:r w:rsidRPr="001074A8">
        <w:rPr>
          <w:rFonts w:ascii="Times New Roman" w:eastAsia="Times New Roman" w:hAnsi="Times New Roman" w:cs="Times New Roman"/>
          <w:b/>
          <w:sz w:val="28"/>
          <w:szCs w:val="28"/>
          <w:lang w:val="tk-TM" w:eastAsia="ru-RU"/>
        </w:rPr>
        <w:t>I.</w:t>
      </w:r>
      <w:r w:rsidRPr="001074A8">
        <w:rPr>
          <w:rFonts w:ascii="Times New Roman" w:eastAsia="Times New Roman" w:hAnsi="Times New Roman" w:cs="Times New Roman"/>
          <w:b/>
          <w:sz w:val="28"/>
          <w:szCs w:val="28"/>
          <w:lang w:val="cs-CZ" w:eastAsia="ru-RU"/>
        </w:rPr>
        <w:t>3</w:t>
      </w:r>
      <w:r w:rsidRPr="001074A8">
        <w:rPr>
          <w:rFonts w:ascii="Times New Roman" w:eastAsia="Times New Roman" w:hAnsi="Times New Roman" w:cs="Times New Roman"/>
          <w:b/>
          <w:sz w:val="28"/>
          <w:szCs w:val="28"/>
          <w:lang w:val="tk-TM" w:eastAsia="ru-RU"/>
        </w:rPr>
        <w:t>.Tejribe okuwlary</w:t>
      </w:r>
    </w:p>
    <w:p w14:paraId="4AB11ACC" w14:textId="3B0CEE4D" w:rsidR="001074A8" w:rsidRPr="001074A8" w:rsidRDefault="001074A8" w:rsidP="001074A8">
      <w:pPr>
        <w:spacing w:after="0" w:line="240" w:lineRule="auto"/>
        <w:jc w:val="center"/>
        <w:rPr>
          <w:rFonts w:ascii="Times New Roman" w:eastAsia="Times New Roman" w:hAnsi="Times New Roman" w:cs="Times New Roman"/>
          <w:b/>
          <w:sz w:val="28"/>
          <w:szCs w:val="28"/>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7748"/>
        <w:gridCol w:w="1135"/>
      </w:tblGrid>
      <w:tr w:rsidR="001074A8" w:rsidRPr="001074A8" w14:paraId="52A93CC1" w14:textId="77777777" w:rsidTr="00AF1893">
        <w:tblPrEx>
          <w:tblCellMar>
            <w:top w:w="0" w:type="dxa"/>
            <w:bottom w:w="0" w:type="dxa"/>
          </w:tblCellMar>
        </w:tblPrEx>
        <w:trPr>
          <w:cantSplit/>
          <w:trHeight w:val="395"/>
        </w:trPr>
        <w:tc>
          <w:tcPr>
            <w:tcW w:w="756" w:type="dxa"/>
            <w:vAlign w:val="center"/>
          </w:tcPr>
          <w:p w14:paraId="075DD363"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val="cs-CZ" w:eastAsia="ru-RU"/>
              </w:rPr>
            </w:pPr>
            <w:r w:rsidRPr="001074A8">
              <w:rPr>
                <w:rFonts w:ascii="Times New Roman" w:eastAsia="Times New Roman" w:hAnsi="Times New Roman" w:cs="Times New Roman"/>
                <w:b/>
                <w:sz w:val="28"/>
                <w:szCs w:val="28"/>
                <w:lang w:val="cs-CZ" w:eastAsia="ru-RU"/>
              </w:rPr>
              <w:t>T/b</w:t>
            </w:r>
          </w:p>
        </w:tc>
        <w:tc>
          <w:tcPr>
            <w:tcW w:w="7748" w:type="dxa"/>
            <w:vAlign w:val="center"/>
          </w:tcPr>
          <w:p w14:paraId="3583372F" w14:textId="77777777" w:rsidR="001074A8" w:rsidRPr="001074A8" w:rsidRDefault="001074A8" w:rsidP="001074A8">
            <w:pPr>
              <w:keepNext/>
              <w:spacing w:after="0" w:line="240" w:lineRule="auto"/>
              <w:ind w:left="-108" w:right="-108"/>
              <w:jc w:val="center"/>
              <w:outlineLvl w:val="3"/>
              <w:rPr>
                <w:rFonts w:ascii="Times New Roman" w:eastAsia="Times New Roman" w:hAnsi="Times New Roman" w:cs="Times New Roman"/>
                <w:b/>
                <w:sz w:val="28"/>
                <w:szCs w:val="28"/>
                <w:lang w:val="cs-CZ" w:eastAsia="ru-RU"/>
              </w:rPr>
            </w:pPr>
            <w:r w:rsidRPr="001074A8">
              <w:rPr>
                <w:rFonts w:ascii="Times New Roman" w:eastAsia="Times New Roman" w:hAnsi="Times New Roman" w:cs="Times New Roman"/>
                <w:b/>
                <w:sz w:val="28"/>
                <w:szCs w:val="28"/>
                <w:lang w:val="cs-CZ" w:eastAsia="ru-RU"/>
              </w:rPr>
              <w:t>Temalar</w:t>
            </w:r>
          </w:p>
        </w:tc>
        <w:tc>
          <w:tcPr>
            <w:tcW w:w="1135" w:type="dxa"/>
            <w:vAlign w:val="center"/>
          </w:tcPr>
          <w:p w14:paraId="05E8E516" w14:textId="77777777" w:rsidR="001074A8" w:rsidRPr="001074A8" w:rsidRDefault="001074A8" w:rsidP="001074A8">
            <w:pPr>
              <w:spacing w:after="0" w:line="240" w:lineRule="auto"/>
              <w:ind w:left="-108" w:right="-108"/>
              <w:jc w:val="center"/>
              <w:rPr>
                <w:rFonts w:ascii="Times New Roman" w:eastAsia="Times New Roman" w:hAnsi="Times New Roman" w:cs="Times New Roman"/>
                <w:b/>
                <w:sz w:val="28"/>
                <w:szCs w:val="28"/>
                <w:lang w:val="cs-CZ" w:eastAsia="ru-RU"/>
              </w:rPr>
            </w:pPr>
            <w:r w:rsidRPr="001074A8">
              <w:rPr>
                <w:rFonts w:ascii="Times New Roman" w:eastAsia="Times New Roman" w:hAnsi="Times New Roman" w:cs="Times New Roman"/>
                <w:b/>
                <w:sz w:val="28"/>
                <w:szCs w:val="28"/>
                <w:lang w:val="cs-CZ" w:eastAsia="ru-RU"/>
              </w:rPr>
              <w:t>Sagat sany</w:t>
            </w:r>
          </w:p>
        </w:tc>
      </w:tr>
      <w:tr w:rsidR="001074A8" w:rsidRPr="001074A8" w14:paraId="78FF212E" w14:textId="77777777" w:rsidTr="00AF1893">
        <w:tblPrEx>
          <w:tblCellMar>
            <w:top w:w="0" w:type="dxa"/>
            <w:bottom w:w="0" w:type="dxa"/>
          </w:tblCellMar>
        </w:tblPrEx>
        <w:trPr>
          <w:cantSplit/>
          <w:trHeight w:val="395"/>
        </w:trPr>
        <w:tc>
          <w:tcPr>
            <w:tcW w:w="756" w:type="dxa"/>
            <w:vAlign w:val="center"/>
          </w:tcPr>
          <w:p w14:paraId="418CA80E" w14:textId="77777777" w:rsidR="001074A8" w:rsidRPr="001074A8" w:rsidRDefault="001074A8" w:rsidP="001074A8">
            <w:pPr>
              <w:spacing w:after="0" w:line="240" w:lineRule="auto"/>
              <w:jc w:val="center"/>
              <w:rPr>
                <w:rFonts w:ascii="Times New Roman" w:eastAsia="Times New Roman" w:hAnsi="Times New Roman" w:cs="Times New Roman"/>
                <w:b/>
                <w:sz w:val="28"/>
                <w:szCs w:val="28"/>
                <w:lang w:val="cs-CZ" w:eastAsia="ru-RU"/>
              </w:rPr>
            </w:pPr>
          </w:p>
        </w:tc>
        <w:tc>
          <w:tcPr>
            <w:tcW w:w="7748" w:type="dxa"/>
            <w:vAlign w:val="center"/>
          </w:tcPr>
          <w:p w14:paraId="4C180929" w14:textId="77777777" w:rsidR="001074A8" w:rsidRPr="001074A8" w:rsidRDefault="001074A8" w:rsidP="001074A8">
            <w:pPr>
              <w:keepNext/>
              <w:spacing w:after="0" w:line="240" w:lineRule="auto"/>
              <w:ind w:left="-108" w:right="-108"/>
              <w:jc w:val="center"/>
              <w:outlineLvl w:val="3"/>
              <w:rPr>
                <w:rFonts w:ascii="Times New Roman" w:eastAsia="Times New Roman" w:hAnsi="Times New Roman" w:cs="Times New Roman"/>
                <w:b/>
                <w:sz w:val="28"/>
                <w:szCs w:val="28"/>
                <w:lang w:val="tk-TM" w:eastAsia="ru-RU"/>
              </w:rPr>
            </w:pPr>
            <w:r w:rsidRPr="001074A8">
              <w:rPr>
                <w:rFonts w:ascii="Times New Roman" w:eastAsia="Times New Roman" w:hAnsi="Times New Roman" w:cs="Times New Roman"/>
                <w:b/>
                <w:sz w:val="28"/>
                <w:szCs w:val="28"/>
                <w:lang w:val="tk-TM" w:eastAsia="ru-RU"/>
              </w:rPr>
              <w:t>4-nji yarymýyllyk</w:t>
            </w:r>
          </w:p>
        </w:tc>
        <w:tc>
          <w:tcPr>
            <w:tcW w:w="1135" w:type="dxa"/>
            <w:vAlign w:val="center"/>
          </w:tcPr>
          <w:p w14:paraId="51244F32" w14:textId="77777777" w:rsidR="001074A8" w:rsidRPr="001074A8" w:rsidRDefault="001074A8" w:rsidP="001074A8">
            <w:pPr>
              <w:spacing w:after="0" w:line="240" w:lineRule="auto"/>
              <w:ind w:left="-108" w:right="-108"/>
              <w:jc w:val="center"/>
              <w:rPr>
                <w:rFonts w:ascii="Times New Roman" w:eastAsia="Times New Roman" w:hAnsi="Times New Roman" w:cs="Times New Roman"/>
                <w:b/>
                <w:sz w:val="28"/>
                <w:szCs w:val="28"/>
                <w:lang w:val="cs-CZ" w:eastAsia="ru-RU"/>
              </w:rPr>
            </w:pPr>
          </w:p>
        </w:tc>
      </w:tr>
      <w:tr w:rsidR="001074A8" w:rsidRPr="001074A8" w14:paraId="05226A65" w14:textId="77777777" w:rsidTr="00AF1893">
        <w:tblPrEx>
          <w:tblCellMar>
            <w:top w:w="0" w:type="dxa"/>
            <w:bottom w:w="0" w:type="dxa"/>
          </w:tblCellMar>
        </w:tblPrEx>
        <w:tc>
          <w:tcPr>
            <w:tcW w:w="756" w:type="dxa"/>
          </w:tcPr>
          <w:p w14:paraId="6EA8D0C1" w14:textId="77777777" w:rsidR="001074A8" w:rsidRPr="001074A8" w:rsidRDefault="001074A8" w:rsidP="001074A8">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5D5D5D72"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Çyzykly burç torlary</w:t>
            </w:r>
          </w:p>
        </w:tc>
        <w:tc>
          <w:tcPr>
            <w:tcW w:w="1135" w:type="dxa"/>
          </w:tcPr>
          <w:p w14:paraId="61D6B674"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sq-AL" w:eastAsia="ru-RU"/>
              </w:rPr>
            </w:pPr>
            <w:r w:rsidRPr="001074A8">
              <w:rPr>
                <w:rFonts w:ascii="Times New Roman" w:eastAsia="Times New Roman" w:hAnsi="Times New Roman" w:cs="Times New Roman"/>
                <w:sz w:val="28"/>
                <w:szCs w:val="28"/>
                <w:lang w:val="sq-AL" w:eastAsia="ru-RU"/>
              </w:rPr>
              <w:t>2</w:t>
            </w:r>
          </w:p>
        </w:tc>
      </w:tr>
      <w:tr w:rsidR="001074A8" w:rsidRPr="001074A8" w14:paraId="140BFF6E" w14:textId="77777777" w:rsidTr="00AF1893">
        <w:tblPrEx>
          <w:tblCellMar>
            <w:top w:w="0" w:type="dxa"/>
            <w:bottom w:w="0" w:type="dxa"/>
          </w:tblCellMar>
        </w:tblPrEx>
        <w:tc>
          <w:tcPr>
            <w:tcW w:w="756" w:type="dxa"/>
          </w:tcPr>
          <w:p w14:paraId="14584789" w14:textId="77777777" w:rsidR="001074A8" w:rsidRPr="001074A8" w:rsidRDefault="001074A8" w:rsidP="001074A8">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19BD1802"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Sanly we lazerli niwelirler düşünjesi</w:t>
            </w:r>
          </w:p>
        </w:tc>
        <w:tc>
          <w:tcPr>
            <w:tcW w:w="1135" w:type="dxa"/>
          </w:tcPr>
          <w:p w14:paraId="064EB1EA"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sq-AL" w:eastAsia="ru-RU"/>
              </w:rPr>
            </w:pPr>
            <w:r w:rsidRPr="001074A8">
              <w:rPr>
                <w:rFonts w:ascii="Times New Roman" w:eastAsia="Times New Roman" w:hAnsi="Times New Roman" w:cs="Times New Roman"/>
                <w:sz w:val="28"/>
                <w:szCs w:val="28"/>
                <w:lang w:val="sq-AL" w:eastAsia="ru-RU"/>
              </w:rPr>
              <w:t>2</w:t>
            </w:r>
          </w:p>
        </w:tc>
      </w:tr>
      <w:tr w:rsidR="001074A8" w:rsidRPr="001074A8" w14:paraId="294CB902" w14:textId="77777777" w:rsidTr="00AF1893">
        <w:tblPrEx>
          <w:tblCellMar>
            <w:top w:w="0" w:type="dxa"/>
            <w:bottom w:w="0" w:type="dxa"/>
          </w:tblCellMar>
        </w:tblPrEx>
        <w:tc>
          <w:tcPr>
            <w:tcW w:w="756" w:type="dxa"/>
          </w:tcPr>
          <w:p w14:paraId="2B52D2E3" w14:textId="77777777" w:rsidR="001074A8" w:rsidRPr="001074A8" w:rsidRDefault="001074A8" w:rsidP="001074A8">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23712396"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Elektron niweliriň işleýiş ýörelgesi</w:t>
            </w:r>
          </w:p>
        </w:tc>
        <w:tc>
          <w:tcPr>
            <w:tcW w:w="1135" w:type="dxa"/>
          </w:tcPr>
          <w:p w14:paraId="466EF228"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sq-AL" w:eastAsia="ru-RU"/>
              </w:rPr>
            </w:pPr>
            <w:r w:rsidRPr="001074A8">
              <w:rPr>
                <w:rFonts w:ascii="Times New Roman" w:eastAsia="Times New Roman" w:hAnsi="Times New Roman" w:cs="Times New Roman"/>
                <w:sz w:val="28"/>
                <w:szCs w:val="28"/>
                <w:lang w:val="sq-AL" w:eastAsia="ru-RU"/>
              </w:rPr>
              <w:t>2</w:t>
            </w:r>
          </w:p>
        </w:tc>
      </w:tr>
      <w:tr w:rsidR="001074A8" w:rsidRPr="001074A8" w14:paraId="59CFDF85" w14:textId="77777777" w:rsidTr="00AF1893">
        <w:tblPrEx>
          <w:tblCellMar>
            <w:top w:w="0" w:type="dxa"/>
            <w:bottom w:w="0" w:type="dxa"/>
          </w:tblCellMar>
        </w:tblPrEx>
        <w:tc>
          <w:tcPr>
            <w:tcW w:w="756" w:type="dxa"/>
          </w:tcPr>
          <w:p w14:paraId="7F623859" w14:textId="77777777" w:rsidR="001074A8" w:rsidRPr="001074A8" w:rsidRDefault="001074A8" w:rsidP="001074A8">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76189821" w14:textId="77777777" w:rsidR="001074A8" w:rsidRPr="001074A8" w:rsidRDefault="001074A8" w:rsidP="001074A8">
            <w:pPr>
              <w:spacing w:after="0" w:line="240" w:lineRule="auto"/>
              <w:contextualSpacing/>
              <w:jc w:val="both"/>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Elektron lazerli RUGBI niweliri.Işe taýýarlyk RUGBI niweliri bilen duralgalarda işlemek.</w:t>
            </w:r>
          </w:p>
        </w:tc>
        <w:tc>
          <w:tcPr>
            <w:tcW w:w="1135" w:type="dxa"/>
          </w:tcPr>
          <w:p w14:paraId="2891161D"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p>
          <w:p w14:paraId="610A0E35"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sq-AL" w:eastAsia="ru-RU"/>
              </w:rPr>
            </w:pPr>
            <w:r w:rsidRPr="001074A8">
              <w:rPr>
                <w:rFonts w:ascii="Times New Roman" w:eastAsia="Times New Roman" w:hAnsi="Times New Roman" w:cs="Times New Roman"/>
                <w:sz w:val="28"/>
                <w:szCs w:val="28"/>
                <w:lang w:val="sq-AL" w:eastAsia="ru-RU"/>
              </w:rPr>
              <w:t>2</w:t>
            </w:r>
          </w:p>
        </w:tc>
      </w:tr>
      <w:tr w:rsidR="001074A8" w:rsidRPr="001074A8" w14:paraId="52097B30" w14:textId="77777777" w:rsidTr="00AF1893">
        <w:tblPrEx>
          <w:tblCellMar>
            <w:top w:w="0" w:type="dxa"/>
            <w:bottom w:w="0" w:type="dxa"/>
          </w:tblCellMar>
        </w:tblPrEx>
        <w:tc>
          <w:tcPr>
            <w:tcW w:w="756" w:type="dxa"/>
          </w:tcPr>
          <w:p w14:paraId="16BECA1C" w14:textId="77777777" w:rsidR="001074A8" w:rsidRPr="001074A8" w:rsidRDefault="001074A8" w:rsidP="001074A8">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305C5104" w14:textId="77777777" w:rsidR="001074A8" w:rsidRPr="001074A8" w:rsidRDefault="001074A8" w:rsidP="001074A8">
            <w:pPr>
              <w:spacing w:after="0" w:line="240" w:lineRule="auto"/>
              <w:contextualSpacing/>
              <w:jc w:val="both"/>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Çyzykly we çyzykly burç torlaryny deňleşdirmek teoriýasynyň elementleri</w:t>
            </w:r>
          </w:p>
        </w:tc>
        <w:tc>
          <w:tcPr>
            <w:tcW w:w="1135" w:type="dxa"/>
          </w:tcPr>
          <w:p w14:paraId="609CCCCF"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p>
          <w:p w14:paraId="7A6A108A"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sq-AL" w:eastAsia="ru-RU"/>
              </w:rPr>
            </w:pPr>
            <w:r w:rsidRPr="001074A8">
              <w:rPr>
                <w:rFonts w:ascii="Times New Roman" w:eastAsia="Times New Roman" w:hAnsi="Times New Roman" w:cs="Times New Roman"/>
                <w:sz w:val="28"/>
                <w:szCs w:val="28"/>
                <w:lang w:val="sq-AL" w:eastAsia="ru-RU"/>
              </w:rPr>
              <w:t>2</w:t>
            </w:r>
          </w:p>
        </w:tc>
      </w:tr>
      <w:tr w:rsidR="001074A8" w:rsidRPr="001074A8" w14:paraId="233AEFEC" w14:textId="77777777" w:rsidTr="00AF1893">
        <w:tblPrEx>
          <w:tblCellMar>
            <w:top w:w="0" w:type="dxa"/>
            <w:bottom w:w="0" w:type="dxa"/>
          </w:tblCellMar>
        </w:tblPrEx>
        <w:tc>
          <w:tcPr>
            <w:tcW w:w="756" w:type="dxa"/>
          </w:tcPr>
          <w:p w14:paraId="50C7C06C" w14:textId="77777777" w:rsidR="001074A8" w:rsidRPr="001074A8" w:rsidRDefault="001074A8" w:rsidP="001074A8">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1A2DBCDD" w14:textId="77777777"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Korrelýasiýa usuly we kesgitlenen nokatlaryň ýerleşiş takyklygyna baha bermek arkaly geodeziki dörtburçlygy sazlamak</w:t>
            </w:r>
          </w:p>
        </w:tc>
        <w:tc>
          <w:tcPr>
            <w:tcW w:w="1135" w:type="dxa"/>
          </w:tcPr>
          <w:p w14:paraId="67B324A7"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p>
          <w:p w14:paraId="5E92079D" w14:textId="77777777" w:rsidR="001074A8" w:rsidRPr="001074A8" w:rsidRDefault="001074A8" w:rsidP="001074A8">
            <w:pPr>
              <w:spacing w:after="0" w:line="240" w:lineRule="auto"/>
              <w:jc w:val="center"/>
              <w:rPr>
                <w:rFonts w:ascii="Times New Roman" w:eastAsia="Times New Roman" w:hAnsi="Times New Roman" w:cs="Times New Roman"/>
                <w:sz w:val="28"/>
                <w:szCs w:val="28"/>
                <w:lang w:val="sq-AL" w:eastAsia="ru-RU"/>
              </w:rPr>
            </w:pPr>
            <w:r w:rsidRPr="001074A8">
              <w:rPr>
                <w:rFonts w:ascii="Times New Roman" w:eastAsia="Times New Roman" w:hAnsi="Times New Roman" w:cs="Times New Roman"/>
                <w:sz w:val="28"/>
                <w:szCs w:val="28"/>
                <w:lang w:val="sq-AL" w:eastAsia="ru-RU"/>
              </w:rPr>
              <w:t>2</w:t>
            </w:r>
          </w:p>
        </w:tc>
      </w:tr>
      <w:tr w:rsidR="001074A8" w:rsidRPr="001074A8" w14:paraId="6F4A041F" w14:textId="77777777" w:rsidTr="00AF1893">
        <w:tblPrEx>
          <w:tblCellMar>
            <w:top w:w="0" w:type="dxa"/>
            <w:bottom w:w="0" w:type="dxa"/>
          </w:tblCellMar>
        </w:tblPrEx>
        <w:tc>
          <w:tcPr>
            <w:tcW w:w="756" w:type="dxa"/>
          </w:tcPr>
          <w:p w14:paraId="76111A01" w14:textId="77777777" w:rsidR="001074A8" w:rsidRPr="001074A8" w:rsidRDefault="001074A8" w:rsidP="001074A8">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091F80D1" w14:textId="62292043"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Geodeziki çyzykly-burç dörtburçlugy parametriki usul bilen sazlamak</w:t>
            </w:r>
          </w:p>
        </w:tc>
        <w:tc>
          <w:tcPr>
            <w:tcW w:w="1135" w:type="dxa"/>
          </w:tcPr>
          <w:p w14:paraId="189D8D7F" w14:textId="4AEBEFD7" w:rsidR="001074A8" w:rsidRPr="001074A8" w:rsidRDefault="001074A8" w:rsidP="001074A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1074A8" w:rsidRPr="001074A8" w14:paraId="64210E30" w14:textId="77777777" w:rsidTr="00AF1893">
        <w:tblPrEx>
          <w:tblCellMar>
            <w:top w:w="0" w:type="dxa"/>
            <w:bottom w:w="0" w:type="dxa"/>
          </w:tblCellMar>
        </w:tblPrEx>
        <w:tc>
          <w:tcPr>
            <w:tcW w:w="756" w:type="dxa"/>
          </w:tcPr>
          <w:p w14:paraId="10ECC640" w14:textId="77777777" w:rsidR="001074A8" w:rsidRPr="001074A8" w:rsidRDefault="001074A8" w:rsidP="001074A8">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667E2CE3" w14:textId="5EC792CA"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Geodeziki hemra ulgamlaryny ulanyp,ýeriň üstündäki nokatlaryň ýerleşişini kesgitlemek</w:t>
            </w:r>
          </w:p>
        </w:tc>
        <w:tc>
          <w:tcPr>
            <w:tcW w:w="1135" w:type="dxa"/>
          </w:tcPr>
          <w:p w14:paraId="118CDDAE" w14:textId="585CF7FA" w:rsidR="001074A8" w:rsidRPr="001074A8" w:rsidRDefault="001074A8" w:rsidP="001074A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1074A8" w:rsidRPr="001074A8" w14:paraId="2F33DA94" w14:textId="77777777" w:rsidTr="00AF1893">
        <w:tblPrEx>
          <w:tblCellMar>
            <w:top w:w="0" w:type="dxa"/>
            <w:bottom w:w="0" w:type="dxa"/>
          </w:tblCellMar>
        </w:tblPrEx>
        <w:tc>
          <w:tcPr>
            <w:tcW w:w="756" w:type="dxa"/>
          </w:tcPr>
          <w:p w14:paraId="71D07127" w14:textId="77777777" w:rsidR="001074A8" w:rsidRPr="001074A8" w:rsidRDefault="001074A8" w:rsidP="001074A8">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6491D82E" w14:textId="2957312A"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GPS ulgamlaryny ulanmagyň  ýörelgeleri.Bar bolan hemralaryň kömegi bilen GPS enjamlarynyň işleýiş ýörelgeleri</w:t>
            </w:r>
          </w:p>
        </w:tc>
        <w:tc>
          <w:tcPr>
            <w:tcW w:w="1135" w:type="dxa"/>
          </w:tcPr>
          <w:p w14:paraId="4A1F5605" w14:textId="01A208BE" w:rsidR="001074A8" w:rsidRPr="001074A8" w:rsidRDefault="001074A8" w:rsidP="001074A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1074A8" w:rsidRPr="001074A8" w14:paraId="0C8D2C53" w14:textId="77777777" w:rsidTr="00AF1893">
        <w:tblPrEx>
          <w:tblCellMar>
            <w:top w:w="0" w:type="dxa"/>
            <w:bottom w:w="0" w:type="dxa"/>
          </w:tblCellMar>
        </w:tblPrEx>
        <w:tc>
          <w:tcPr>
            <w:tcW w:w="756" w:type="dxa"/>
          </w:tcPr>
          <w:p w14:paraId="1B6A8CD2" w14:textId="77777777" w:rsidR="001074A8" w:rsidRPr="001074A8" w:rsidRDefault="001074A8" w:rsidP="001074A8">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61A91A92" w14:textId="1105F3AC"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Ulgamdan-ulgama koordinatalary geçirmek WGS-84, СК-42 , СК-63 ulgamlary we ş.m</w:t>
            </w:r>
          </w:p>
        </w:tc>
        <w:tc>
          <w:tcPr>
            <w:tcW w:w="1135" w:type="dxa"/>
          </w:tcPr>
          <w:p w14:paraId="2F6D3B6A" w14:textId="4036091C" w:rsidR="001074A8" w:rsidRPr="001074A8" w:rsidRDefault="001074A8" w:rsidP="001074A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1074A8" w:rsidRPr="001074A8" w14:paraId="3C2034E2" w14:textId="77777777" w:rsidTr="00AF1893">
        <w:tblPrEx>
          <w:tblCellMar>
            <w:top w:w="0" w:type="dxa"/>
            <w:bottom w:w="0" w:type="dxa"/>
          </w:tblCellMar>
        </w:tblPrEx>
        <w:tc>
          <w:tcPr>
            <w:tcW w:w="756" w:type="dxa"/>
          </w:tcPr>
          <w:p w14:paraId="232FCDC9" w14:textId="77777777" w:rsidR="001074A8" w:rsidRPr="001074A8" w:rsidRDefault="001074A8" w:rsidP="001074A8">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7BF66DA9" w14:textId="2C61D80A"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Bir we ikikanally GPS kabul edijileri.Duralgada işlemek</w:t>
            </w:r>
          </w:p>
        </w:tc>
        <w:tc>
          <w:tcPr>
            <w:tcW w:w="1135" w:type="dxa"/>
          </w:tcPr>
          <w:p w14:paraId="37D9DDD6" w14:textId="740857D4" w:rsidR="001074A8" w:rsidRPr="001074A8" w:rsidRDefault="001074A8" w:rsidP="001074A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1074A8" w:rsidRPr="001074A8" w14:paraId="52BC1D82" w14:textId="77777777" w:rsidTr="00AF1893">
        <w:tblPrEx>
          <w:tblCellMar>
            <w:top w:w="0" w:type="dxa"/>
            <w:bottom w:w="0" w:type="dxa"/>
          </w:tblCellMar>
        </w:tblPrEx>
        <w:tc>
          <w:tcPr>
            <w:tcW w:w="756" w:type="dxa"/>
          </w:tcPr>
          <w:p w14:paraId="0513C26D" w14:textId="77777777" w:rsidR="001074A8" w:rsidRPr="001074A8" w:rsidRDefault="001074A8" w:rsidP="001074A8">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62169548" w14:textId="40A9C735"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Geodeziki işleriň önümçiliginde iň amatly wagty kesgitlemek</w:t>
            </w:r>
          </w:p>
        </w:tc>
        <w:tc>
          <w:tcPr>
            <w:tcW w:w="1135" w:type="dxa"/>
          </w:tcPr>
          <w:p w14:paraId="1769D925" w14:textId="7F1E5174" w:rsidR="001074A8" w:rsidRPr="001074A8" w:rsidRDefault="001074A8" w:rsidP="001074A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1074A8" w:rsidRPr="001074A8" w14:paraId="18188C34" w14:textId="77777777" w:rsidTr="00AF1893">
        <w:tblPrEx>
          <w:tblCellMar>
            <w:top w:w="0" w:type="dxa"/>
            <w:bottom w:w="0" w:type="dxa"/>
          </w:tblCellMar>
        </w:tblPrEx>
        <w:tc>
          <w:tcPr>
            <w:tcW w:w="756" w:type="dxa"/>
          </w:tcPr>
          <w:p w14:paraId="084B0C16" w14:textId="77777777" w:rsidR="001074A8" w:rsidRPr="001074A8" w:rsidRDefault="001074A8" w:rsidP="001074A8">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421B5B65" w14:textId="4C4C1259"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Geodeziki önümçilikde ulanylýan  kompýuterleriň parametrleri.Giriş enjamlary we skanerler ,olaryň parametrleri</w:t>
            </w:r>
            <w:r w:rsidRPr="001074A8">
              <w:rPr>
                <w:rFonts w:ascii="Times New Roman" w:eastAsia="Times New Roman" w:hAnsi="Times New Roman" w:cs="Times New Roman"/>
                <w:sz w:val="28"/>
                <w:szCs w:val="28"/>
                <w:lang w:val="cs-CZ" w:eastAsia="ru-RU"/>
              </w:rPr>
              <w:t xml:space="preserve"> </w:t>
            </w:r>
          </w:p>
        </w:tc>
        <w:tc>
          <w:tcPr>
            <w:tcW w:w="1135" w:type="dxa"/>
          </w:tcPr>
          <w:p w14:paraId="2E8DFC65" w14:textId="4927CFA4" w:rsidR="001074A8" w:rsidRPr="001074A8" w:rsidRDefault="001074A8" w:rsidP="001074A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1074A8" w:rsidRPr="001074A8" w14:paraId="0EA972F0" w14:textId="77777777" w:rsidTr="00AF1893">
        <w:tblPrEx>
          <w:tblCellMar>
            <w:top w:w="0" w:type="dxa"/>
            <w:bottom w:w="0" w:type="dxa"/>
          </w:tblCellMar>
        </w:tblPrEx>
        <w:tc>
          <w:tcPr>
            <w:tcW w:w="756" w:type="dxa"/>
          </w:tcPr>
          <w:p w14:paraId="145781F0" w14:textId="77777777" w:rsidR="001074A8" w:rsidRPr="001074A8" w:rsidRDefault="001074A8" w:rsidP="001074A8">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7C208291" w14:textId="1D68AEDC"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Çykyş enjamlary printerler we olaryň parametrleri.Aragatnaşyk enjamlary</w:t>
            </w:r>
          </w:p>
        </w:tc>
        <w:tc>
          <w:tcPr>
            <w:tcW w:w="1135" w:type="dxa"/>
          </w:tcPr>
          <w:p w14:paraId="063DDF3A" w14:textId="1755B433" w:rsidR="001074A8" w:rsidRPr="001074A8" w:rsidRDefault="001074A8" w:rsidP="001074A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1074A8" w:rsidRPr="001074A8" w14:paraId="00354F02" w14:textId="77777777" w:rsidTr="00AF1893">
        <w:tblPrEx>
          <w:tblCellMar>
            <w:top w:w="0" w:type="dxa"/>
            <w:bottom w:w="0" w:type="dxa"/>
          </w:tblCellMar>
        </w:tblPrEx>
        <w:tc>
          <w:tcPr>
            <w:tcW w:w="756" w:type="dxa"/>
          </w:tcPr>
          <w:p w14:paraId="4A20EFC6" w14:textId="77777777" w:rsidR="001074A8" w:rsidRPr="001074A8" w:rsidRDefault="001074A8" w:rsidP="001074A8">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6C9B497B" w14:textId="5408EF2F"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cs-CZ" w:eastAsia="ru-RU"/>
              </w:rPr>
              <w:t>In</w:t>
            </w:r>
            <w:r w:rsidRPr="001074A8">
              <w:rPr>
                <w:rFonts w:ascii="Times New Roman" w:eastAsia="Times New Roman" w:hAnsi="Times New Roman" w:cs="Times New Roman"/>
                <w:sz w:val="28"/>
                <w:szCs w:val="28"/>
                <w:lang w:val="tk-TM" w:eastAsia="ru-RU"/>
              </w:rPr>
              <w:t>ženerçilik geodeziki we ýer dolandyryş meselelerini çözmekde kompýuter tehnologiýasynyň parametrlerini kesgitlemek</w:t>
            </w:r>
          </w:p>
        </w:tc>
        <w:tc>
          <w:tcPr>
            <w:tcW w:w="1135" w:type="dxa"/>
          </w:tcPr>
          <w:p w14:paraId="1C5EE9A0" w14:textId="5310AB38" w:rsidR="001074A8" w:rsidRPr="001074A8" w:rsidRDefault="001074A8" w:rsidP="001074A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1074A8" w:rsidRPr="001074A8" w14:paraId="0F6DAAAA" w14:textId="77777777" w:rsidTr="00AF1893">
        <w:tblPrEx>
          <w:tblCellMar>
            <w:top w:w="0" w:type="dxa"/>
            <w:bottom w:w="0" w:type="dxa"/>
          </w:tblCellMar>
        </w:tblPrEx>
        <w:tc>
          <w:tcPr>
            <w:tcW w:w="756" w:type="dxa"/>
          </w:tcPr>
          <w:p w14:paraId="4900DA84" w14:textId="77777777" w:rsidR="001074A8" w:rsidRPr="001074A8" w:rsidRDefault="001074A8" w:rsidP="001074A8">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40CBC88E" w14:textId="75CCBFED" w:rsidR="001074A8" w:rsidRPr="001074A8" w:rsidRDefault="001074A8" w:rsidP="001074A8">
            <w:pPr>
              <w:spacing w:after="0" w:line="240" w:lineRule="auto"/>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Taheometrden alnan koordinatalary kompyuterde barlamak</w:t>
            </w:r>
          </w:p>
        </w:tc>
        <w:tc>
          <w:tcPr>
            <w:tcW w:w="1135" w:type="dxa"/>
          </w:tcPr>
          <w:p w14:paraId="64D9B7D1" w14:textId="41856C78" w:rsidR="001074A8" w:rsidRPr="001074A8" w:rsidRDefault="001074A8" w:rsidP="001074A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1074A8" w:rsidRPr="001074A8" w14:paraId="3EE6899E" w14:textId="77777777" w:rsidTr="001E0F36">
        <w:tblPrEx>
          <w:tblCellMar>
            <w:top w:w="0" w:type="dxa"/>
            <w:bottom w:w="0" w:type="dxa"/>
          </w:tblCellMar>
        </w:tblPrEx>
        <w:tc>
          <w:tcPr>
            <w:tcW w:w="8504" w:type="dxa"/>
            <w:gridSpan w:val="2"/>
          </w:tcPr>
          <w:p w14:paraId="6CB10E81" w14:textId="40638A0B" w:rsidR="001074A8" w:rsidRPr="001074A8" w:rsidRDefault="001074A8" w:rsidP="001074A8">
            <w:pPr>
              <w:spacing w:after="0" w:line="240" w:lineRule="auto"/>
              <w:jc w:val="center"/>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b/>
                <w:sz w:val="28"/>
                <w:szCs w:val="28"/>
                <w:lang w:val="tk-TM" w:eastAsia="ru-RU"/>
              </w:rPr>
              <w:t>Jemi:</w:t>
            </w:r>
          </w:p>
        </w:tc>
        <w:tc>
          <w:tcPr>
            <w:tcW w:w="1135" w:type="dxa"/>
            <w:vAlign w:val="center"/>
          </w:tcPr>
          <w:p w14:paraId="5F865137" w14:textId="45B39FD0" w:rsidR="001074A8" w:rsidRDefault="001074A8" w:rsidP="001074A8">
            <w:pPr>
              <w:spacing w:after="0" w:line="240" w:lineRule="auto"/>
              <w:jc w:val="center"/>
              <w:rPr>
                <w:rFonts w:ascii="Times New Roman" w:eastAsia="Times New Roman" w:hAnsi="Times New Roman" w:cs="Times New Roman"/>
                <w:sz w:val="28"/>
                <w:szCs w:val="28"/>
                <w:lang w:eastAsia="ru-RU"/>
              </w:rPr>
            </w:pPr>
            <w:r w:rsidRPr="001074A8">
              <w:rPr>
                <w:rFonts w:ascii="Times New Roman" w:eastAsia="Times New Roman" w:hAnsi="Times New Roman" w:cs="Times New Roman"/>
                <w:b/>
                <w:sz w:val="28"/>
                <w:szCs w:val="28"/>
                <w:lang w:val="tk-TM" w:eastAsia="ru-RU"/>
              </w:rPr>
              <w:t>3</w:t>
            </w:r>
            <w:r w:rsidRPr="001074A8">
              <w:rPr>
                <w:rFonts w:ascii="Times New Roman" w:eastAsia="Times New Roman" w:hAnsi="Times New Roman" w:cs="Times New Roman"/>
                <w:b/>
                <w:sz w:val="28"/>
                <w:szCs w:val="28"/>
                <w:lang w:eastAsia="ru-RU"/>
              </w:rPr>
              <w:t>2</w:t>
            </w:r>
          </w:p>
        </w:tc>
      </w:tr>
    </w:tbl>
    <w:p w14:paraId="2712FB11" w14:textId="77777777" w:rsidR="001074A8" w:rsidRDefault="001074A8" w:rsidP="001074A8">
      <w:pPr>
        <w:spacing w:after="0" w:line="240" w:lineRule="auto"/>
        <w:rPr>
          <w:rFonts w:ascii="Times New Roman" w:eastAsia="Times New Roman" w:hAnsi="Times New Roman" w:cs="Times New Roman"/>
          <w:sz w:val="24"/>
          <w:szCs w:val="24"/>
          <w:lang w:eastAsia="ru-RU"/>
        </w:rPr>
      </w:pPr>
    </w:p>
    <w:p w14:paraId="34056A34" w14:textId="77777777" w:rsidR="001074A8" w:rsidRPr="001074A8" w:rsidRDefault="001074A8" w:rsidP="001074A8">
      <w:pPr>
        <w:spacing w:after="0" w:line="240" w:lineRule="auto"/>
        <w:rPr>
          <w:rFonts w:ascii="Times New Roman" w:eastAsia="Times New Roman" w:hAnsi="Times New Roman" w:cs="Times New Roman"/>
          <w:vanish/>
          <w:sz w:val="24"/>
          <w:szCs w:val="24"/>
          <w:lang w:eastAsia="ru-RU"/>
        </w:rPr>
      </w:pPr>
    </w:p>
    <w:p w14:paraId="1ECBD04E" w14:textId="77777777" w:rsidR="001074A8" w:rsidRPr="001074A8" w:rsidRDefault="001074A8" w:rsidP="001074A8">
      <w:pPr>
        <w:spacing w:after="0" w:line="240" w:lineRule="auto"/>
        <w:ind w:right="-6"/>
        <w:rPr>
          <w:rFonts w:ascii="Times New Roman" w:eastAsia="Times New Roman" w:hAnsi="Times New Roman" w:cs="Times New Roman"/>
          <w:b/>
          <w:sz w:val="28"/>
          <w:szCs w:val="28"/>
          <w:lang w:val="sq-AL" w:eastAsia="ru-RU"/>
        </w:rPr>
      </w:pPr>
    </w:p>
    <w:p w14:paraId="6E3B3B1C" w14:textId="77777777" w:rsidR="001074A8" w:rsidRPr="001074A8" w:rsidRDefault="001074A8" w:rsidP="001074A8">
      <w:pPr>
        <w:spacing w:after="0" w:line="240" w:lineRule="auto"/>
        <w:rPr>
          <w:rFonts w:ascii="Times New Roman" w:eastAsia="Times New Roman" w:hAnsi="Times New Roman" w:cs="Times New Roman"/>
          <w:vanish/>
          <w:sz w:val="24"/>
          <w:szCs w:val="24"/>
          <w:lang w:val="ru-RU" w:eastAsia="ru-RU"/>
        </w:rPr>
      </w:pPr>
    </w:p>
    <w:p w14:paraId="656068CD" w14:textId="77777777" w:rsidR="001074A8" w:rsidRPr="001074A8" w:rsidRDefault="001074A8" w:rsidP="001074A8">
      <w:pPr>
        <w:spacing w:after="0" w:line="240" w:lineRule="auto"/>
        <w:ind w:right="-6"/>
        <w:rPr>
          <w:rFonts w:ascii="Times New Roman" w:eastAsia="Times New Roman" w:hAnsi="Times New Roman" w:cs="Times New Roman"/>
          <w:b/>
          <w:sz w:val="28"/>
          <w:szCs w:val="28"/>
          <w:lang w:val="sq-AL" w:eastAsia="ru-RU"/>
        </w:rPr>
      </w:pPr>
    </w:p>
    <w:p w14:paraId="3EA17FB4" w14:textId="77777777" w:rsidR="001074A8" w:rsidRPr="001074A8" w:rsidRDefault="001074A8" w:rsidP="001074A8">
      <w:pPr>
        <w:spacing w:after="0" w:line="240" w:lineRule="auto"/>
        <w:ind w:firstLine="720"/>
        <w:jc w:val="center"/>
        <w:rPr>
          <w:rFonts w:ascii="Times New Roman" w:eastAsia="Times New Roman" w:hAnsi="Times New Roman" w:cs="Times New Roman"/>
          <w:b/>
          <w:sz w:val="28"/>
          <w:szCs w:val="28"/>
          <w:lang w:val="tk-TM" w:eastAsia="ru-RU"/>
        </w:rPr>
      </w:pPr>
    </w:p>
    <w:p w14:paraId="54ACE033" w14:textId="77777777" w:rsidR="001074A8" w:rsidRPr="001074A8" w:rsidRDefault="001074A8" w:rsidP="001074A8">
      <w:pPr>
        <w:spacing w:after="0" w:line="240" w:lineRule="auto"/>
        <w:ind w:firstLine="720"/>
        <w:jc w:val="center"/>
        <w:rPr>
          <w:rFonts w:ascii="Times New Roman" w:eastAsia="Times New Roman" w:hAnsi="Times New Roman" w:cs="Times New Roman"/>
          <w:b/>
          <w:sz w:val="28"/>
          <w:szCs w:val="28"/>
          <w:lang w:val="tk-TM" w:eastAsia="ru-RU"/>
        </w:rPr>
      </w:pPr>
    </w:p>
    <w:p w14:paraId="28C3BB62" w14:textId="77777777" w:rsidR="001074A8" w:rsidRPr="001074A8" w:rsidRDefault="001074A8" w:rsidP="001074A8">
      <w:pPr>
        <w:spacing w:after="0" w:line="240" w:lineRule="auto"/>
        <w:ind w:firstLine="720"/>
        <w:jc w:val="center"/>
        <w:rPr>
          <w:rFonts w:ascii="Times New Roman" w:eastAsia="Times New Roman" w:hAnsi="Times New Roman" w:cs="Times New Roman"/>
          <w:b/>
          <w:sz w:val="28"/>
          <w:szCs w:val="28"/>
          <w:lang w:val="tk-TM" w:eastAsia="ru-RU"/>
        </w:rPr>
      </w:pPr>
    </w:p>
    <w:p w14:paraId="77F86721" w14:textId="77777777" w:rsidR="001074A8" w:rsidRPr="001074A8" w:rsidRDefault="001074A8" w:rsidP="001074A8">
      <w:pPr>
        <w:spacing w:after="0" w:line="276" w:lineRule="auto"/>
        <w:jc w:val="center"/>
        <w:rPr>
          <w:rFonts w:ascii="Times New Roman" w:eastAsia="Times New Roman" w:hAnsi="Times New Roman" w:cs="Times New Roman"/>
          <w:b/>
          <w:sz w:val="28"/>
          <w:szCs w:val="28"/>
          <w:lang w:val="tk-TM" w:eastAsia="ru-RU"/>
        </w:rPr>
      </w:pPr>
      <w:r w:rsidRPr="001074A8">
        <w:rPr>
          <w:rFonts w:ascii="Times New Roman" w:eastAsia="Times New Roman" w:hAnsi="Times New Roman" w:cs="Times New Roman"/>
          <w:b/>
          <w:sz w:val="28"/>
          <w:szCs w:val="28"/>
          <w:lang w:val="tk-TM" w:eastAsia="ru-RU"/>
        </w:rPr>
        <w:lastRenderedPageBreak/>
        <w:t>HASAP-ÇYZGY IŞLERINIŇ TEMALARY</w:t>
      </w:r>
    </w:p>
    <w:p w14:paraId="0F99569A" w14:textId="77777777" w:rsidR="001074A8" w:rsidRPr="001074A8" w:rsidRDefault="001074A8" w:rsidP="001074A8">
      <w:pPr>
        <w:spacing w:after="0" w:line="276" w:lineRule="auto"/>
        <w:jc w:val="center"/>
        <w:rPr>
          <w:rFonts w:ascii="Times New Roman" w:eastAsia="Times New Roman" w:hAnsi="Times New Roman" w:cs="Times New Roman"/>
          <w:b/>
          <w:sz w:val="28"/>
          <w:szCs w:val="28"/>
          <w:lang w:val="tk-TM" w:eastAsia="ru-RU"/>
        </w:rPr>
      </w:pPr>
    </w:p>
    <w:p w14:paraId="089BFDEF" w14:textId="77777777" w:rsidR="001074A8" w:rsidRPr="001074A8" w:rsidRDefault="001074A8" w:rsidP="001074A8">
      <w:pPr>
        <w:spacing w:after="0" w:line="360" w:lineRule="auto"/>
        <w:ind w:left="708" w:firstLine="12"/>
        <w:jc w:val="both"/>
        <w:rPr>
          <w:rFonts w:ascii="Times New Roman" w:eastAsia="Times New Roman" w:hAnsi="Times New Roman" w:cs="Times New Roman"/>
          <w:bCs/>
          <w:sz w:val="28"/>
          <w:szCs w:val="28"/>
          <w:lang w:val="tk-TM" w:eastAsia="ru-RU"/>
        </w:rPr>
      </w:pPr>
      <w:r w:rsidRPr="001074A8">
        <w:rPr>
          <w:rFonts w:ascii="Times New Roman" w:eastAsia="Times New Roman" w:hAnsi="Times New Roman" w:cs="Times New Roman"/>
          <w:bCs/>
          <w:sz w:val="28"/>
          <w:szCs w:val="28"/>
          <w:lang w:val="tk-TM" w:eastAsia="ru-RU"/>
        </w:rPr>
        <w:t>Taheometrli surata almak, materiallaryny işlemek we onuň planyny gurmak</w:t>
      </w:r>
    </w:p>
    <w:p w14:paraId="63695ED6" w14:textId="77777777" w:rsidR="001074A8" w:rsidRPr="001074A8" w:rsidRDefault="001074A8" w:rsidP="001074A8">
      <w:pPr>
        <w:spacing w:after="0" w:line="360" w:lineRule="auto"/>
        <w:ind w:firstLine="720"/>
        <w:jc w:val="both"/>
        <w:rPr>
          <w:rFonts w:ascii="Times New Roman" w:eastAsia="Times New Roman" w:hAnsi="Times New Roman" w:cs="Times New Roman"/>
          <w:bCs/>
          <w:sz w:val="28"/>
          <w:szCs w:val="28"/>
          <w:lang w:val="tk-TM" w:eastAsia="ru-RU"/>
        </w:rPr>
      </w:pPr>
      <w:r w:rsidRPr="001074A8">
        <w:rPr>
          <w:rFonts w:ascii="Times New Roman" w:eastAsia="Times New Roman" w:hAnsi="Times New Roman" w:cs="Times New Roman"/>
          <w:bCs/>
          <w:sz w:val="28"/>
          <w:szCs w:val="28"/>
          <w:lang w:val="tk-TM" w:eastAsia="ru-RU"/>
        </w:rPr>
        <w:t>Optiki taheometrler, olaryň tapawutlanýan aýratynlyklary</w:t>
      </w:r>
    </w:p>
    <w:p w14:paraId="5C682D9A" w14:textId="77777777" w:rsidR="001074A8" w:rsidRPr="001074A8" w:rsidRDefault="001074A8" w:rsidP="001074A8">
      <w:pPr>
        <w:spacing w:after="0" w:line="360" w:lineRule="auto"/>
        <w:ind w:firstLine="720"/>
        <w:jc w:val="both"/>
        <w:rPr>
          <w:rFonts w:ascii="Times New Roman" w:eastAsia="Times New Roman" w:hAnsi="Times New Roman" w:cs="Times New Roman"/>
          <w:bCs/>
          <w:sz w:val="28"/>
          <w:szCs w:val="28"/>
          <w:lang w:val="tk-TM" w:eastAsia="ru-RU"/>
        </w:rPr>
      </w:pPr>
      <w:proofErr w:type="spellStart"/>
      <w:r w:rsidRPr="001074A8">
        <w:rPr>
          <w:rFonts w:ascii="Times New Roman" w:eastAsia="Times New Roman" w:hAnsi="Times New Roman" w:cs="Times New Roman"/>
          <w:bCs/>
          <w:sz w:val="28"/>
          <w:szCs w:val="28"/>
          <w:lang w:eastAsia="ru-RU"/>
        </w:rPr>
        <w:t>Nomogrammaly</w:t>
      </w:r>
      <w:proofErr w:type="spellEnd"/>
      <w:r w:rsidRPr="001074A8">
        <w:rPr>
          <w:rFonts w:ascii="Times New Roman" w:eastAsia="Times New Roman" w:hAnsi="Times New Roman" w:cs="Times New Roman"/>
          <w:bCs/>
          <w:sz w:val="28"/>
          <w:szCs w:val="28"/>
          <w:lang w:eastAsia="ru-RU"/>
        </w:rPr>
        <w:t xml:space="preserve"> </w:t>
      </w:r>
      <w:proofErr w:type="spellStart"/>
      <w:r w:rsidRPr="001074A8">
        <w:rPr>
          <w:rFonts w:ascii="Times New Roman" w:eastAsia="Times New Roman" w:hAnsi="Times New Roman" w:cs="Times New Roman"/>
          <w:bCs/>
          <w:sz w:val="28"/>
          <w:szCs w:val="28"/>
          <w:lang w:eastAsia="ru-RU"/>
        </w:rPr>
        <w:t>taheometr</w:t>
      </w:r>
      <w:proofErr w:type="spellEnd"/>
      <w:r w:rsidRPr="001074A8">
        <w:rPr>
          <w:rFonts w:ascii="Times New Roman" w:eastAsia="Times New Roman" w:hAnsi="Times New Roman" w:cs="Times New Roman"/>
          <w:bCs/>
          <w:sz w:val="28"/>
          <w:szCs w:val="28"/>
          <w:lang w:eastAsia="ru-RU"/>
        </w:rPr>
        <w:t xml:space="preserve"> 2TH</w:t>
      </w:r>
    </w:p>
    <w:p w14:paraId="23AA626F" w14:textId="77777777" w:rsidR="001074A8" w:rsidRPr="001074A8" w:rsidRDefault="001074A8" w:rsidP="001074A8">
      <w:pPr>
        <w:spacing w:after="0" w:line="360" w:lineRule="auto"/>
        <w:ind w:firstLine="720"/>
        <w:jc w:val="both"/>
        <w:rPr>
          <w:rFonts w:ascii="Times New Roman" w:eastAsia="Times New Roman" w:hAnsi="Times New Roman" w:cs="Times New Roman"/>
          <w:bCs/>
          <w:sz w:val="28"/>
          <w:szCs w:val="28"/>
          <w:lang w:val="tk-TM" w:eastAsia="ru-RU"/>
        </w:rPr>
      </w:pPr>
      <w:r w:rsidRPr="001074A8">
        <w:rPr>
          <w:rFonts w:ascii="Times New Roman" w:eastAsia="Times New Roman" w:hAnsi="Times New Roman" w:cs="Times New Roman"/>
          <w:bCs/>
          <w:sz w:val="28"/>
          <w:szCs w:val="28"/>
          <w:lang w:val="tk-TM" w:eastAsia="ru-RU"/>
        </w:rPr>
        <w:t>Nomogrammaly taheometr Delta 010B</w:t>
      </w:r>
    </w:p>
    <w:p w14:paraId="5A8F0EF8" w14:textId="77777777" w:rsidR="001074A8" w:rsidRPr="001074A8" w:rsidRDefault="001074A8" w:rsidP="001074A8">
      <w:pPr>
        <w:spacing w:after="0" w:line="360" w:lineRule="auto"/>
        <w:ind w:firstLine="720"/>
        <w:jc w:val="both"/>
        <w:rPr>
          <w:rFonts w:ascii="Times New Roman" w:eastAsia="Times New Roman" w:hAnsi="Times New Roman" w:cs="Times New Roman"/>
          <w:sz w:val="28"/>
          <w:szCs w:val="28"/>
          <w:lang w:val="tk-TM" w:eastAsia="ru-RU"/>
        </w:rPr>
      </w:pPr>
      <w:r w:rsidRPr="001074A8">
        <w:rPr>
          <w:rFonts w:ascii="Times New Roman" w:eastAsia="Calibri" w:hAnsi="Times New Roman" w:cs="Times New Roman"/>
          <w:bCs/>
          <w:color w:val="000000"/>
          <w:sz w:val="28"/>
          <w:szCs w:val="28"/>
          <w:lang w:val="tk-TM"/>
        </w:rPr>
        <w:t>2Т5КП optiki teodolidi</w:t>
      </w:r>
    </w:p>
    <w:p w14:paraId="644966F4" w14:textId="77777777" w:rsidR="001074A8" w:rsidRPr="001074A8" w:rsidRDefault="001074A8" w:rsidP="001074A8">
      <w:pPr>
        <w:spacing w:after="0" w:line="240" w:lineRule="auto"/>
        <w:ind w:firstLine="720"/>
        <w:jc w:val="center"/>
        <w:rPr>
          <w:rFonts w:ascii="Times New Roman" w:eastAsia="Times New Roman" w:hAnsi="Times New Roman" w:cs="Times New Roman"/>
          <w:b/>
          <w:sz w:val="28"/>
          <w:szCs w:val="28"/>
          <w:lang w:val="tk-TM" w:eastAsia="ru-RU"/>
        </w:rPr>
      </w:pPr>
    </w:p>
    <w:p w14:paraId="6EFF8990" w14:textId="47D46307" w:rsidR="001074A8" w:rsidRPr="001074A8" w:rsidRDefault="001074A8" w:rsidP="001074A8">
      <w:pPr>
        <w:spacing w:after="0" w:line="240" w:lineRule="auto"/>
        <w:ind w:left="360" w:right="-6"/>
        <w:jc w:val="center"/>
        <w:rPr>
          <w:rFonts w:ascii="Times New Roman" w:eastAsia="Times New Roman" w:hAnsi="Times New Roman" w:cs="Times New Roman"/>
          <w:b/>
          <w:sz w:val="28"/>
          <w:szCs w:val="28"/>
          <w:lang w:val="sq-AL" w:eastAsia="ru-RU"/>
        </w:rPr>
      </w:pPr>
      <w:r>
        <w:rPr>
          <w:rFonts w:ascii="Times New Roman" w:eastAsia="Times New Roman" w:hAnsi="Times New Roman" w:cs="Times New Roman"/>
          <w:b/>
          <w:sz w:val="28"/>
          <w:szCs w:val="28"/>
          <w:lang w:val="tk-TM" w:eastAsia="ru-RU"/>
        </w:rPr>
        <w:t>I</w:t>
      </w:r>
      <w:r w:rsidRPr="001074A8">
        <w:rPr>
          <w:rFonts w:ascii="Times New Roman" w:eastAsia="Times New Roman" w:hAnsi="Times New Roman" w:cs="Times New Roman"/>
          <w:b/>
          <w:sz w:val="28"/>
          <w:szCs w:val="28"/>
          <w:lang w:val="tk-TM" w:eastAsia="ru-RU"/>
        </w:rPr>
        <w:t xml:space="preserve">I. </w:t>
      </w:r>
      <w:r w:rsidRPr="001074A8">
        <w:rPr>
          <w:rFonts w:ascii="Times New Roman" w:eastAsia="Times New Roman" w:hAnsi="Times New Roman" w:cs="Times New Roman"/>
          <w:b/>
          <w:sz w:val="28"/>
          <w:szCs w:val="28"/>
          <w:lang w:val="sq-AL" w:eastAsia="ru-RU"/>
        </w:rPr>
        <w:t>GÖRKEZME ESBAPLARYŇ SANAWY</w:t>
      </w:r>
    </w:p>
    <w:p w14:paraId="5C4D3ADE" w14:textId="77777777" w:rsidR="001074A8" w:rsidRPr="001074A8" w:rsidRDefault="001074A8" w:rsidP="001074A8">
      <w:pPr>
        <w:spacing w:after="0" w:line="240" w:lineRule="auto"/>
        <w:ind w:right="-6" w:firstLine="567"/>
        <w:rPr>
          <w:rFonts w:ascii="Times New Roman" w:eastAsia="Times New Roman" w:hAnsi="Times New Roman" w:cs="Times New Roman"/>
          <w:sz w:val="28"/>
          <w:szCs w:val="28"/>
          <w:lang w:val="tk-TM" w:eastAsia="ru-RU"/>
        </w:rPr>
      </w:pPr>
    </w:p>
    <w:p w14:paraId="19D843AC" w14:textId="77777777" w:rsidR="001074A8" w:rsidRPr="001074A8" w:rsidRDefault="001074A8" w:rsidP="001074A8">
      <w:pPr>
        <w:spacing w:after="0" w:line="240" w:lineRule="auto"/>
        <w:ind w:right="-6" w:firstLine="567"/>
        <w:rPr>
          <w:rFonts w:ascii="Times New Roman" w:eastAsia="Times New Roman" w:hAnsi="Times New Roman" w:cs="Times New Roman"/>
          <w:sz w:val="28"/>
          <w:szCs w:val="28"/>
          <w:lang w:val="sq-AL" w:eastAsia="ru-RU"/>
        </w:rPr>
      </w:pPr>
      <w:bookmarkStart w:id="0" w:name="_Hlk109142354"/>
      <w:r w:rsidRPr="001074A8">
        <w:rPr>
          <w:rFonts w:ascii="Times New Roman" w:eastAsia="Times New Roman" w:hAnsi="Times New Roman" w:cs="Times New Roman"/>
          <w:sz w:val="28"/>
          <w:szCs w:val="28"/>
          <w:lang w:val="tk-TM" w:eastAsia="ru-RU"/>
        </w:rPr>
        <w:t>1. Dersiň temalaryna degişli a</w:t>
      </w:r>
      <w:r w:rsidRPr="001074A8">
        <w:rPr>
          <w:rFonts w:ascii="Times New Roman" w:eastAsia="Times New Roman" w:hAnsi="Times New Roman" w:cs="Times New Roman"/>
          <w:sz w:val="28"/>
          <w:szCs w:val="28"/>
          <w:lang w:val="sq-AL" w:eastAsia="ru-RU"/>
        </w:rPr>
        <w:t>nimasiýa</w:t>
      </w:r>
      <w:r w:rsidRPr="001074A8">
        <w:rPr>
          <w:rFonts w:ascii="Times New Roman" w:eastAsia="Times New Roman" w:hAnsi="Times New Roman" w:cs="Times New Roman"/>
          <w:sz w:val="28"/>
          <w:szCs w:val="28"/>
          <w:lang w:val="tk-TM" w:eastAsia="ru-RU"/>
        </w:rPr>
        <w:t>lar, tanyşdyryşlar, wideoýazgylar.</w:t>
      </w:r>
    </w:p>
    <w:p w14:paraId="18A8DBFA" w14:textId="77777777" w:rsidR="001074A8" w:rsidRPr="001074A8" w:rsidRDefault="001074A8" w:rsidP="001074A8">
      <w:pPr>
        <w:spacing w:after="0" w:line="240" w:lineRule="auto"/>
        <w:ind w:right="-6" w:firstLine="567"/>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 xml:space="preserve">2. Dersiň temalaryna degişli geodeziki abzallar: teodolit, niwelir, taheometr, uzaklygy ölçeýji </w:t>
      </w:r>
    </w:p>
    <w:p w14:paraId="210BCC08" w14:textId="77777777" w:rsidR="001074A8" w:rsidRPr="001074A8" w:rsidRDefault="001074A8" w:rsidP="001074A8">
      <w:pPr>
        <w:spacing w:after="0" w:line="240" w:lineRule="auto"/>
        <w:ind w:right="-6" w:firstLine="567"/>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3. Dersiň temalaryna degişli slaýdlar.</w:t>
      </w:r>
    </w:p>
    <w:p w14:paraId="5C9F09F3" w14:textId="77777777" w:rsidR="001074A8" w:rsidRPr="001074A8" w:rsidRDefault="001074A8" w:rsidP="001074A8">
      <w:pPr>
        <w:spacing w:after="0" w:line="240" w:lineRule="auto"/>
        <w:ind w:right="-6"/>
        <w:jc w:val="center"/>
        <w:rPr>
          <w:rFonts w:ascii="Times New Roman" w:eastAsia="Times New Roman" w:hAnsi="Times New Roman" w:cs="Times New Roman"/>
          <w:b/>
          <w:sz w:val="28"/>
          <w:szCs w:val="28"/>
          <w:lang w:val="tk-TM" w:eastAsia="ru-RU"/>
        </w:rPr>
      </w:pPr>
    </w:p>
    <w:p w14:paraId="5C4D8E36" w14:textId="77777777" w:rsidR="001074A8" w:rsidRPr="001074A8" w:rsidRDefault="001074A8" w:rsidP="001074A8">
      <w:pPr>
        <w:spacing w:after="0" w:line="240" w:lineRule="auto"/>
        <w:ind w:right="-6"/>
        <w:jc w:val="center"/>
        <w:rPr>
          <w:rFonts w:ascii="Times New Roman" w:eastAsia="Times New Roman" w:hAnsi="Times New Roman" w:cs="Times New Roman"/>
          <w:b/>
          <w:sz w:val="28"/>
          <w:szCs w:val="28"/>
          <w:lang w:val="tk-TM" w:eastAsia="ru-RU"/>
        </w:rPr>
      </w:pPr>
      <w:r w:rsidRPr="001074A8">
        <w:rPr>
          <w:rFonts w:ascii="Times New Roman" w:eastAsia="Times New Roman" w:hAnsi="Times New Roman" w:cs="Times New Roman"/>
          <w:b/>
          <w:sz w:val="28"/>
          <w:szCs w:val="28"/>
          <w:lang w:val="tk-TM" w:eastAsia="ru-RU"/>
        </w:rPr>
        <w:t>Goşmaça görkezme esbaplar:</w:t>
      </w:r>
    </w:p>
    <w:p w14:paraId="26558CC7" w14:textId="77777777" w:rsidR="001074A8" w:rsidRPr="001074A8" w:rsidRDefault="001074A8" w:rsidP="001074A8">
      <w:pPr>
        <w:spacing w:after="0" w:line="240" w:lineRule="auto"/>
        <w:ind w:right="-6"/>
        <w:jc w:val="center"/>
        <w:rPr>
          <w:rFonts w:ascii="Times New Roman" w:eastAsia="Times New Roman" w:hAnsi="Times New Roman" w:cs="Times New Roman"/>
          <w:b/>
          <w:sz w:val="28"/>
          <w:szCs w:val="28"/>
          <w:lang w:val="tk-TM" w:eastAsia="ru-RU"/>
        </w:rPr>
      </w:pPr>
    </w:p>
    <w:p w14:paraId="3B067BFF" w14:textId="77777777" w:rsidR="001074A8" w:rsidRPr="001074A8" w:rsidRDefault="001074A8" w:rsidP="001074A8">
      <w:pPr>
        <w:spacing w:after="0" w:line="240" w:lineRule="auto"/>
        <w:ind w:right="-6" w:firstLine="567"/>
        <w:jc w:val="both"/>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1. Interaktiw tagta;</w:t>
      </w:r>
    </w:p>
    <w:p w14:paraId="02CFA6FA" w14:textId="77777777" w:rsidR="001074A8" w:rsidRPr="001074A8" w:rsidRDefault="001074A8" w:rsidP="001074A8">
      <w:pPr>
        <w:spacing w:after="0" w:line="240" w:lineRule="auto"/>
        <w:ind w:right="-6" w:firstLine="567"/>
        <w:jc w:val="both"/>
        <w:rPr>
          <w:rFonts w:ascii="Times New Roman" w:eastAsia="Times New Roman" w:hAnsi="Times New Roman" w:cs="Times New Roman"/>
          <w:sz w:val="28"/>
          <w:szCs w:val="28"/>
          <w:lang w:val="tk-TM" w:eastAsia="ru-RU"/>
        </w:rPr>
      </w:pPr>
      <w:r w:rsidRPr="001074A8">
        <w:rPr>
          <w:rFonts w:ascii="Times New Roman" w:eastAsia="Times New Roman" w:hAnsi="Times New Roman" w:cs="Times New Roman"/>
          <w:sz w:val="28"/>
          <w:szCs w:val="28"/>
          <w:lang w:val="tk-TM" w:eastAsia="ru-RU"/>
        </w:rPr>
        <w:t>2. Kompýuter toplumy</w:t>
      </w:r>
    </w:p>
    <w:bookmarkEnd w:id="0"/>
    <w:p w14:paraId="3B6B7ABF" w14:textId="77777777" w:rsidR="00D81DF4" w:rsidRDefault="00D81DF4" w:rsidP="004B6E0A">
      <w:pPr>
        <w:spacing w:after="0" w:line="240" w:lineRule="auto"/>
        <w:ind w:right="-6"/>
        <w:jc w:val="center"/>
        <w:rPr>
          <w:rFonts w:ascii="Times New Roman" w:eastAsia="Times New Roman" w:hAnsi="Times New Roman" w:cs="Times New Roman"/>
          <w:b/>
          <w:sz w:val="28"/>
          <w:szCs w:val="28"/>
          <w:lang w:eastAsia="ru-RU"/>
        </w:rPr>
      </w:pPr>
    </w:p>
    <w:p w14:paraId="39E7E660" w14:textId="77777777" w:rsidR="001074A8" w:rsidRDefault="001074A8" w:rsidP="004B6E0A">
      <w:pPr>
        <w:spacing w:after="0" w:line="240" w:lineRule="auto"/>
        <w:ind w:right="-6"/>
        <w:jc w:val="center"/>
        <w:rPr>
          <w:rFonts w:ascii="Times New Roman" w:eastAsia="Times New Roman" w:hAnsi="Times New Roman" w:cs="Times New Roman"/>
          <w:b/>
          <w:sz w:val="28"/>
          <w:szCs w:val="28"/>
          <w:lang w:eastAsia="ru-RU"/>
        </w:rPr>
      </w:pPr>
    </w:p>
    <w:p w14:paraId="107DBAC2" w14:textId="77777777" w:rsidR="001074A8" w:rsidRDefault="001074A8" w:rsidP="004B6E0A">
      <w:pPr>
        <w:spacing w:after="0" w:line="240" w:lineRule="auto"/>
        <w:ind w:right="-6"/>
        <w:jc w:val="center"/>
        <w:rPr>
          <w:rFonts w:ascii="Times New Roman" w:eastAsia="Times New Roman" w:hAnsi="Times New Roman" w:cs="Times New Roman"/>
          <w:b/>
          <w:sz w:val="28"/>
          <w:szCs w:val="28"/>
          <w:lang w:eastAsia="ru-RU"/>
        </w:rPr>
      </w:pPr>
    </w:p>
    <w:p w14:paraId="42725BB3" w14:textId="77777777" w:rsidR="001074A8" w:rsidRDefault="001074A8" w:rsidP="004B6E0A">
      <w:pPr>
        <w:spacing w:after="0" w:line="240" w:lineRule="auto"/>
        <w:ind w:right="-6"/>
        <w:jc w:val="center"/>
        <w:rPr>
          <w:rFonts w:ascii="Times New Roman" w:eastAsia="Times New Roman" w:hAnsi="Times New Roman" w:cs="Times New Roman"/>
          <w:b/>
          <w:sz w:val="28"/>
          <w:szCs w:val="28"/>
          <w:lang w:eastAsia="ru-RU"/>
        </w:rPr>
      </w:pPr>
    </w:p>
    <w:p w14:paraId="3834B6D9" w14:textId="77777777" w:rsidR="001074A8" w:rsidRDefault="001074A8" w:rsidP="004B6E0A">
      <w:pPr>
        <w:spacing w:after="0" w:line="240" w:lineRule="auto"/>
        <w:ind w:right="-6"/>
        <w:jc w:val="center"/>
        <w:rPr>
          <w:rFonts w:ascii="Times New Roman" w:eastAsia="Times New Roman" w:hAnsi="Times New Roman" w:cs="Times New Roman"/>
          <w:b/>
          <w:sz w:val="28"/>
          <w:szCs w:val="28"/>
          <w:lang w:eastAsia="ru-RU"/>
        </w:rPr>
      </w:pPr>
    </w:p>
    <w:p w14:paraId="59576DFC" w14:textId="77777777" w:rsidR="001074A8" w:rsidRDefault="001074A8" w:rsidP="004B6E0A">
      <w:pPr>
        <w:spacing w:after="0" w:line="240" w:lineRule="auto"/>
        <w:ind w:right="-6"/>
        <w:jc w:val="center"/>
        <w:rPr>
          <w:rFonts w:ascii="Times New Roman" w:eastAsia="Times New Roman" w:hAnsi="Times New Roman" w:cs="Times New Roman"/>
          <w:b/>
          <w:sz w:val="28"/>
          <w:szCs w:val="28"/>
          <w:lang w:eastAsia="ru-RU"/>
        </w:rPr>
      </w:pPr>
    </w:p>
    <w:p w14:paraId="0A233D82" w14:textId="77777777" w:rsidR="001074A8" w:rsidRDefault="001074A8" w:rsidP="004B6E0A">
      <w:pPr>
        <w:spacing w:after="0" w:line="240" w:lineRule="auto"/>
        <w:ind w:right="-6"/>
        <w:jc w:val="center"/>
        <w:rPr>
          <w:rFonts w:ascii="Times New Roman" w:eastAsia="Times New Roman" w:hAnsi="Times New Roman" w:cs="Times New Roman"/>
          <w:b/>
          <w:sz w:val="28"/>
          <w:szCs w:val="28"/>
          <w:lang w:eastAsia="ru-RU"/>
        </w:rPr>
      </w:pPr>
    </w:p>
    <w:p w14:paraId="04FB595B" w14:textId="77777777" w:rsidR="001074A8" w:rsidRDefault="001074A8" w:rsidP="004B6E0A">
      <w:pPr>
        <w:spacing w:after="0" w:line="240" w:lineRule="auto"/>
        <w:ind w:right="-6"/>
        <w:jc w:val="center"/>
        <w:rPr>
          <w:rFonts w:ascii="Times New Roman" w:eastAsia="Times New Roman" w:hAnsi="Times New Roman" w:cs="Times New Roman"/>
          <w:b/>
          <w:sz w:val="28"/>
          <w:szCs w:val="28"/>
          <w:lang w:eastAsia="ru-RU"/>
        </w:rPr>
      </w:pPr>
    </w:p>
    <w:p w14:paraId="399FA338" w14:textId="77777777" w:rsidR="001074A8" w:rsidRDefault="001074A8" w:rsidP="004B6E0A">
      <w:pPr>
        <w:spacing w:after="0" w:line="240" w:lineRule="auto"/>
        <w:ind w:right="-6"/>
        <w:jc w:val="center"/>
        <w:rPr>
          <w:rFonts w:ascii="Times New Roman" w:eastAsia="Times New Roman" w:hAnsi="Times New Roman" w:cs="Times New Roman"/>
          <w:b/>
          <w:sz w:val="28"/>
          <w:szCs w:val="28"/>
          <w:lang w:eastAsia="ru-RU"/>
        </w:rPr>
      </w:pPr>
    </w:p>
    <w:p w14:paraId="3C4566CC" w14:textId="77777777" w:rsidR="001074A8" w:rsidRDefault="001074A8" w:rsidP="004B6E0A">
      <w:pPr>
        <w:spacing w:after="0" w:line="240" w:lineRule="auto"/>
        <w:ind w:right="-6"/>
        <w:jc w:val="center"/>
        <w:rPr>
          <w:rFonts w:ascii="Times New Roman" w:eastAsia="Times New Roman" w:hAnsi="Times New Roman" w:cs="Times New Roman"/>
          <w:b/>
          <w:sz w:val="28"/>
          <w:szCs w:val="28"/>
          <w:lang w:eastAsia="ru-RU"/>
        </w:rPr>
      </w:pPr>
    </w:p>
    <w:p w14:paraId="4D857693" w14:textId="77777777" w:rsidR="001074A8" w:rsidRDefault="001074A8" w:rsidP="004B6E0A">
      <w:pPr>
        <w:spacing w:after="0" w:line="240" w:lineRule="auto"/>
        <w:ind w:right="-6"/>
        <w:jc w:val="center"/>
        <w:rPr>
          <w:rFonts w:ascii="Times New Roman" w:eastAsia="Times New Roman" w:hAnsi="Times New Roman" w:cs="Times New Roman"/>
          <w:b/>
          <w:sz w:val="28"/>
          <w:szCs w:val="28"/>
          <w:lang w:eastAsia="ru-RU"/>
        </w:rPr>
      </w:pPr>
    </w:p>
    <w:p w14:paraId="1422D6C6" w14:textId="77777777" w:rsidR="001074A8" w:rsidRDefault="001074A8" w:rsidP="004B6E0A">
      <w:pPr>
        <w:spacing w:after="0" w:line="240" w:lineRule="auto"/>
        <w:ind w:right="-6"/>
        <w:jc w:val="center"/>
        <w:rPr>
          <w:rFonts w:ascii="Times New Roman" w:eastAsia="Times New Roman" w:hAnsi="Times New Roman" w:cs="Times New Roman"/>
          <w:b/>
          <w:sz w:val="28"/>
          <w:szCs w:val="28"/>
          <w:lang w:eastAsia="ru-RU"/>
        </w:rPr>
      </w:pPr>
    </w:p>
    <w:p w14:paraId="17961697" w14:textId="77777777" w:rsidR="001074A8" w:rsidRDefault="001074A8" w:rsidP="004B6E0A">
      <w:pPr>
        <w:spacing w:after="0" w:line="240" w:lineRule="auto"/>
        <w:ind w:right="-6"/>
        <w:jc w:val="center"/>
        <w:rPr>
          <w:rFonts w:ascii="Times New Roman" w:eastAsia="Times New Roman" w:hAnsi="Times New Roman" w:cs="Times New Roman"/>
          <w:b/>
          <w:sz w:val="28"/>
          <w:szCs w:val="28"/>
          <w:lang w:eastAsia="ru-RU"/>
        </w:rPr>
      </w:pPr>
    </w:p>
    <w:p w14:paraId="73ED5C38" w14:textId="77777777" w:rsidR="001074A8" w:rsidRDefault="001074A8" w:rsidP="004B6E0A">
      <w:pPr>
        <w:spacing w:after="0" w:line="240" w:lineRule="auto"/>
        <w:ind w:right="-6"/>
        <w:jc w:val="center"/>
        <w:rPr>
          <w:rFonts w:ascii="Times New Roman" w:eastAsia="Times New Roman" w:hAnsi="Times New Roman" w:cs="Times New Roman"/>
          <w:b/>
          <w:sz w:val="28"/>
          <w:szCs w:val="28"/>
          <w:lang w:eastAsia="ru-RU"/>
        </w:rPr>
      </w:pPr>
    </w:p>
    <w:p w14:paraId="73F7C77A" w14:textId="77777777" w:rsidR="001074A8" w:rsidRDefault="001074A8" w:rsidP="004B6E0A">
      <w:pPr>
        <w:spacing w:after="0" w:line="240" w:lineRule="auto"/>
        <w:ind w:right="-6"/>
        <w:jc w:val="center"/>
        <w:rPr>
          <w:rFonts w:ascii="Times New Roman" w:eastAsia="Times New Roman" w:hAnsi="Times New Roman" w:cs="Times New Roman"/>
          <w:b/>
          <w:sz w:val="28"/>
          <w:szCs w:val="28"/>
          <w:lang w:eastAsia="ru-RU"/>
        </w:rPr>
      </w:pPr>
    </w:p>
    <w:p w14:paraId="03AC8C55" w14:textId="77777777" w:rsidR="001074A8" w:rsidRDefault="001074A8" w:rsidP="004B6E0A">
      <w:pPr>
        <w:spacing w:after="0" w:line="240" w:lineRule="auto"/>
        <w:ind w:right="-6"/>
        <w:jc w:val="center"/>
        <w:rPr>
          <w:rFonts w:ascii="Times New Roman" w:eastAsia="Times New Roman" w:hAnsi="Times New Roman" w:cs="Times New Roman"/>
          <w:b/>
          <w:sz w:val="28"/>
          <w:szCs w:val="28"/>
          <w:lang w:eastAsia="ru-RU"/>
        </w:rPr>
      </w:pPr>
    </w:p>
    <w:p w14:paraId="0D9059D8" w14:textId="77777777" w:rsidR="001074A8" w:rsidRDefault="001074A8" w:rsidP="004B6E0A">
      <w:pPr>
        <w:spacing w:after="0" w:line="240" w:lineRule="auto"/>
        <w:ind w:right="-6"/>
        <w:jc w:val="center"/>
        <w:rPr>
          <w:rFonts w:ascii="Times New Roman" w:eastAsia="Times New Roman" w:hAnsi="Times New Roman" w:cs="Times New Roman"/>
          <w:b/>
          <w:sz w:val="28"/>
          <w:szCs w:val="28"/>
          <w:lang w:eastAsia="ru-RU"/>
        </w:rPr>
      </w:pPr>
    </w:p>
    <w:p w14:paraId="75D37973" w14:textId="77777777" w:rsidR="001074A8" w:rsidRDefault="001074A8" w:rsidP="004B6E0A">
      <w:pPr>
        <w:spacing w:after="0" w:line="240" w:lineRule="auto"/>
        <w:ind w:right="-6"/>
        <w:jc w:val="center"/>
        <w:rPr>
          <w:rFonts w:ascii="Times New Roman" w:eastAsia="Times New Roman" w:hAnsi="Times New Roman" w:cs="Times New Roman"/>
          <w:b/>
          <w:sz w:val="28"/>
          <w:szCs w:val="28"/>
          <w:lang w:eastAsia="ru-RU"/>
        </w:rPr>
      </w:pPr>
    </w:p>
    <w:p w14:paraId="06FBC1C1" w14:textId="77777777" w:rsidR="001074A8" w:rsidRDefault="001074A8" w:rsidP="004B6E0A">
      <w:pPr>
        <w:spacing w:after="0" w:line="240" w:lineRule="auto"/>
        <w:ind w:right="-6"/>
        <w:jc w:val="center"/>
        <w:rPr>
          <w:rFonts w:ascii="Times New Roman" w:eastAsia="Times New Roman" w:hAnsi="Times New Roman" w:cs="Times New Roman"/>
          <w:b/>
          <w:sz w:val="28"/>
          <w:szCs w:val="28"/>
          <w:lang w:eastAsia="ru-RU"/>
        </w:rPr>
      </w:pPr>
      <w:bookmarkStart w:id="1" w:name="_GoBack"/>
      <w:bookmarkEnd w:id="1"/>
    </w:p>
    <w:p w14:paraId="4CE723A4" w14:textId="77777777" w:rsidR="001074A8" w:rsidRPr="001074A8" w:rsidRDefault="001074A8" w:rsidP="004B6E0A">
      <w:pPr>
        <w:spacing w:after="0" w:line="240" w:lineRule="auto"/>
        <w:ind w:right="-6"/>
        <w:jc w:val="center"/>
        <w:rPr>
          <w:rFonts w:ascii="Times New Roman" w:eastAsia="Times New Roman" w:hAnsi="Times New Roman" w:cs="Times New Roman"/>
          <w:b/>
          <w:sz w:val="28"/>
          <w:szCs w:val="28"/>
          <w:lang w:eastAsia="ru-RU"/>
        </w:rPr>
      </w:pPr>
    </w:p>
    <w:p w14:paraId="2550BAD2" w14:textId="77777777" w:rsidR="00D81DF4" w:rsidRDefault="00D81DF4" w:rsidP="004B6E0A">
      <w:pPr>
        <w:spacing w:after="0" w:line="240" w:lineRule="auto"/>
        <w:ind w:right="-6"/>
        <w:jc w:val="center"/>
        <w:rPr>
          <w:rFonts w:ascii="Times New Roman" w:eastAsia="Times New Roman" w:hAnsi="Times New Roman" w:cs="Times New Roman"/>
          <w:b/>
          <w:sz w:val="28"/>
          <w:szCs w:val="28"/>
          <w:lang w:val="sq-AL" w:eastAsia="ru-RU"/>
        </w:rPr>
      </w:pPr>
    </w:p>
    <w:p w14:paraId="425E14B1" w14:textId="2BD59048" w:rsidR="004B6E0A" w:rsidRPr="004B6E0A" w:rsidRDefault="004B6E0A" w:rsidP="004B6E0A">
      <w:pPr>
        <w:spacing w:after="0" w:line="240" w:lineRule="auto"/>
        <w:ind w:right="-6"/>
        <w:jc w:val="center"/>
        <w:rPr>
          <w:rFonts w:ascii="Times New Roman" w:eastAsia="Times New Roman" w:hAnsi="Times New Roman" w:cs="Times New Roman"/>
          <w:b/>
          <w:sz w:val="28"/>
          <w:szCs w:val="28"/>
          <w:lang w:val="sq-AL" w:eastAsia="ru-RU"/>
        </w:rPr>
      </w:pPr>
      <w:r w:rsidRPr="004B6E0A">
        <w:rPr>
          <w:rFonts w:ascii="Times New Roman" w:eastAsia="Times New Roman" w:hAnsi="Times New Roman" w:cs="Times New Roman"/>
          <w:b/>
          <w:sz w:val="28"/>
          <w:szCs w:val="28"/>
          <w:lang w:val="sq-AL" w:eastAsia="ru-RU"/>
        </w:rPr>
        <w:lastRenderedPageBreak/>
        <w:t>I</w:t>
      </w:r>
      <w:r w:rsidR="001074A8">
        <w:rPr>
          <w:rFonts w:ascii="Times New Roman" w:eastAsia="Times New Roman" w:hAnsi="Times New Roman" w:cs="Times New Roman"/>
          <w:b/>
          <w:sz w:val="28"/>
          <w:szCs w:val="28"/>
          <w:lang w:val="sq-AL" w:eastAsia="ru-RU"/>
        </w:rPr>
        <w:t>II</w:t>
      </w:r>
      <w:r w:rsidRPr="004B6E0A">
        <w:rPr>
          <w:rFonts w:ascii="Times New Roman" w:eastAsia="Times New Roman" w:hAnsi="Times New Roman" w:cs="Times New Roman"/>
          <w:b/>
          <w:sz w:val="28"/>
          <w:szCs w:val="28"/>
          <w:lang w:val="sq-AL" w:eastAsia="ru-RU"/>
        </w:rPr>
        <w:t>.EDEBIÝATLAR</w:t>
      </w:r>
    </w:p>
    <w:p w14:paraId="2E4CAEEE" w14:textId="77777777" w:rsidR="004B6E0A" w:rsidRPr="004B6E0A" w:rsidRDefault="004B6E0A" w:rsidP="004B6E0A">
      <w:pPr>
        <w:spacing w:after="0" w:line="240" w:lineRule="auto"/>
        <w:ind w:right="-6"/>
        <w:jc w:val="center"/>
        <w:rPr>
          <w:rFonts w:ascii="Times New Roman" w:eastAsia="Times New Roman" w:hAnsi="Times New Roman" w:cs="Times New Roman"/>
          <w:b/>
          <w:sz w:val="28"/>
          <w:szCs w:val="28"/>
          <w:lang w:val="tk-TM" w:eastAsia="ru-RU"/>
        </w:rPr>
      </w:pPr>
    </w:p>
    <w:tbl>
      <w:tblPr>
        <w:tblpPr w:leftFromText="180" w:rightFromText="180" w:vertAnchor="text" w:tblpY="1"/>
        <w:tblOverlap w:val="never"/>
        <w:tblW w:w="0" w:type="auto"/>
        <w:tblInd w:w="392" w:type="dxa"/>
        <w:tblLook w:val="04A0" w:firstRow="1" w:lastRow="0" w:firstColumn="1" w:lastColumn="0" w:noHBand="0" w:noVBand="1"/>
      </w:tblPr>
      <w:tblGrid>
        <w:gridCol w:w="850"/>
        <w:gridCol w:w="8363"/>
      </w:tblGrid>
      <w:tr w:rsidR="004B6E0A" w:rsidRPr="001074A8" w14:paraId="7281AD80" w14:textId="77777777" w:rsidTr="002846BD">
        <w:trPr>
          <w:trHeight w:val="426"/>
        </w:trPr>
        <w:tc>
          <w:tcPr>
            <w:tcW w:w="850" w:type="dxa"/>
            <w:shd w:val="clear" w:color="auto" w:fill="auto"/>
          </w:tcPr>
          <w:p w14:paraId="4EDFB820"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1.</w:t>
            </w:r>
          </w:p>
        </w:tc>
        <w:tc>
          <w:tcPr>
            <w:tcW w:w="8363" w:type="dxa"/>
            <w:shd w:val="clear" w:color="auto" w:fill="auto"/>
          </w:tcPr>
          <w:p w14:paraId="77A79164"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 xml:space="preserve">Türkmenistanyň Konstitusiýasy. Aşgabat, </w:t>
            </w:r>
            <w:r w:rsidRPr="004B6E0A">
              <w:rPr>
                <w:rFonts w:ascii="Times New Roman" w:eastAsia="Calibri" w:hAnsi="Times New Roman" w:cs="Times New Roman"/>
                <w:color w:val="000000"/>
                <w:sz w:val="28"/>
                <w:szCs w:val="28"/>
                <w:lang w:val="tk-TM" w:eastAsia="ru-RU"/>
              </w:rPr>
              <w:t xml:space="preserve">Türkmen döwlet neşirýat gullugy, </w:t>
            </w:r>
            <w:r w:rsidRPr="004B6E0A">
              <w:rPr>
                <w:rFonts w:ascii="Times New Roman" w:eastAsia="Calibri" w:hAnsi="Times New Roman" w:cs="Times New Roman"/>
                <w:sz w:val="28"/>
                <w:szCs w:val="28"/>
                <w:lang w:val="tk-TM" w:eastAsia="ru-RU"/>
              </w:rPr>
              <w:t>2016</w:t>
            </w:r>
          </w:p>
        </w:tc>
      </w:tr>
      <w:tr w:rsidR="004B6E0A" w:rsidRPr="004B6E0A" w14:paraId="290F45F3" w14:textId="77777777" w:rsidTr="002846BD">
        <w:tc>
          <w:tcPr>
            <w:tcW w:w="850" w:type="dxa"/>
            <w:shd w:val="clear" w:color="auto" w:fill="auto"/>
          </w:tcPr>
          <w:p w14:paraId="73E9F139"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2.</w:t>
            </w:r>
          </w:p>
        </w:tc>
        <w:tc>
          <w:tcPr>
            <w:tcW w:w="8363" w:type="dxa"/>
            <w:shd w:val="clear" w:color="auto" w:fill="auto"/>
            <w:vAlign w:val="center"/>
          </w:tcPr>
          <w:p w14:paraId="70D7FCEF"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 xml:space="preserve">Gurbanguly Berdimuhamedow. Türkmenistanyň durmuş-ykdysady ösüşiniň döwlet kadalaşdyrylyşy. I tom, II tom. Aşgabat, </w:t>
            </w:r>
            <w:r w:rsidRPr="004B6E0A">
              <w:rPr>
                <w:rFonts w:ascii="Times New Roman" w:eastAsia="Calibri" w:hAnsi="Times New Roman" w:cs="Times New Roman"/>
                <w:color w:val="000000"/>
                <w:sz w:val="28"/>
                <w:szCs w:val="28"/>
                <w:lang w:val="tk-TM" w:eastAsia="ru-RU"/>
              </w:rPr>
              <w:t>Türkmen döwlet neşirýat gullugy,</w:t>
            </w:r>
            <w:r w:rsidRPr="004B6E0A">
              <w:rPr>
                <w:rFonts w:ascii="Times New Roman" w:eastAsia="Calibri" w:hAnsi="Times New Roman" w:cs="Times New Roman"/>
                <w:sz w:val="28"/>
                <w:szCs w:val="28"/>
                <w:lang w:val="tk-TM" w:eastAsia="ru-RU"/>
              </w:rPr>
              <w:t xml:space="preserve"> 2010 </w:t>
            </w:r>
          </w:p>
        </w:tc>
      </w:tr>
      <w:tr w:rsidR="004B6E0A" w:rsidRPr="004B6E0A" w14:paraId="1B62702E" w14:textId="77777777" w:rsidTr="002846BD">
        <w:tc>
          <w:tcPr>
            <w:tcW w:w="850" w:type="dxa"/>
            <w:shd w:val="clear" w:color="auto" w:fill="auto"/>
          </w:tcPr>
          <w:p w14:paraId="49FB4F1F"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3.</w:t>
            </w:r>
          </w:p>
        </w:tc>
        <w:tc>
          <w:tcPr>
            <w:tcW w:w="8363" w:type="dxa"/>
            <w:shd w:val="clear" w:color="auto" w:fill="auto"/>
            <w:vAlign w:val="center"/>
          </w:tcPr>
          <w:p w14:paraId="49173BEB"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 xml:space="preserve">Gurbanguly Berdimuhamedow. Türkmenistanyň ykdysady strategiýasy: halka daýanyp, halkyň hatyrasyna. Aşgabat, </w:t>
            </w:r>
            <w:r w:rsidRPr="004B6E0A">
              <w:rPr>
                <w:rFonts w:ascii="Times New Roman" w:eastAsia="Calibri" w:hAnsi="Times New Roman" w:cs="Times New Roman"/>
                <w:color w:val="000000"/>
                <w:sz w:val="28"/>
                <w:szCs w:val="28"/>
                <w:lang w:val="tk-TM" w:eastAsia="ru-RU"/>
              </w:rPr>
              <w:t xml:space="preserve">Türkmen döwlet neşirýat gullugy, </w:t>
            </w:r>
            <w:r w:rsidRPr="004B6E0A">
              <w:rPr>
                <w:rFonts w:ascii="Times New Roman" w:eastAsia="Calibri" w:hAnsi="Times New Roman" w:cs="Times New Roman"/>
                <w:sz w:val="28"/>
                <w:szCs w:val="28"/>
                <w:lang w:val="tk-TM" w:eastAsia="ru-RU"/>
              </w:rPr>
              <w:t xml:space="preserve">2010 </w:t>
            </w:r>
          </w:p>
        </w:tc>
      </w:tr>
      <w:tr w:rsidR="004B6E0A" w:rsidRPr="004B6E0A" w14:paraId="45FAE143" w14:textId="77777777" w:rsidTr="002846BD">
        <w:tc>
          <w:tcPr>
            <w:tcW w:w="850" w:type="dxa"/>
            <w:shd w:val="clear" w:color="auto" w:fill="auto"/>
          </w:tcPr>
          <w:p w14:paraId="2A7644F7"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4.</w:t>
            </w:r>
          </w:p>
        </w:tc>
        <w:tc>
          <w:tcPr>
            <w:tcW w:w="8363" w:type="dxa"/>
            <w:shd w:val="clear" w:color="auto" w:fill="auto"/>
            <w:vAlign w:val="center"/>
          </w:tcPr>
          <w:p w14:paraId="164090AC"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 xml:space="preserve">Gurbanguly Berdimuhamedow. Bilim–bagtyýarlyk, ruhubelentlik, rowaçlyk. Aşgabat, </w:t>
            </w:r>
            <w:r w:rsidRPr="004B6E0A">
              <w:rPr>
                <w:rFonts w:ascii="Times New Roman" w:eastAsia="Calibri" w:hAnsi="Times New Roman" w:cs="Times New Roman"/>
                <w:color w:val="000000"/>
                <w:sz w:val="28"/>
                <w:szCs w:val="28"/>
                <w:lang w:val="tk-TM" w:eastAsia="ru-RU"/>
              </w:rPr>
              <w:t xml:space="preserve">Türkmen döwlet neşirýat gullugy, </w:t>
            </w:r>
            <w:r w:rsidRPr="004B6E0A">
              <w:rPr>
                <w:rFonts w:ascii="Times New Roman" w:eastAsia="Calibri" w:hAnsi="Times New Roman" w:cs="Times New Roman"/>
                <w:sz w:val="28"/>
                <w:szCs w:val="28"/>
                <w:lang w:val="tk-TM" w:eastAsia="ru-RU"/>
              </w:rPr>
              <w:t xml:space="preserve">2014 </w:t>
            </w:r>
          </w:p>
        </w:tc>
      </w:tr>
      <w:tr w:rsidR="004B6E0A" w:rsidRPr="001074A8" w14:paraId="2152CC78" w14:textId="77777777" w:rsidTr="002846BD">
        <w:tc>
          <w:tcPr>
            <w:tcW w:w="850" w:type="dxa"/>
            <w:shd w:val="clear" w:color="auto" w:fill="auto"/>
          </w:tcPr>
          <w:p w14:paraId="44A0ABD2"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5.</w:t>
            </w:r>
          </w:p>
        </w:tc>
        <w:tc>
          <w:tcPr>
            <w:tcW w:w="8363" w:type="dxa"/>
            <w:shd w:val="clear" w:color="auto" w:fill="auto"/>
            <w:vAlign w:val="center"/>
          </w:tcPr>
          <w:p w14:paraId="62EC6104"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bCs/>
                <w:color w:val="000000"/>
                <w:sz w:val="28"/>
                <w:szCs w:val="28"/>
                <w:lang w:val="tk-TM" w:eastAsia="ru-RU"/>
              </w:rPr>
              <w:t>Türkmen diliniň orfografik sözlügi</w:t>
            </w:r>
            <w:r w:rsidRPr="004B6E0A">
              <w:rPr>
                <w:rFonts w:ascii="Times New Roman" w:eastAsia="Calibri" w:hAnsi="Times New Roman" w:cs="Times New Roman"/>
                <w:color w:val="000000"/>
                <w:sz w:val="28"/>
                <w:szCs w:val="28"/>
                <w:lang w:val="tk-TM" w:eastAsia="ru-RU"/>
              </w:rPr>
              <w:t xml:space="preserve">. </w:t>
            </w:r>
            <w:r w:rsidRPr="004B6E0A">
              <w:rPr>
                <w:rFonts w:ascii="Times New Roman" w:eastAsia="Calibri" w:hAnsi="Times New Roman" w:cs="Times New Roman"/>
                <w:bCs/>
                <w:color w:val="000000"/>
                <w:sz w:val="28"/>
                <w:szCs w:val="28"/>
                <w:lang w:val="tk-TM" w:eastAsia="ru-RU"/>
              </w:rPr>
              <w:t>Gurbanguly Berdimuhamedowyň umumy redaksiýasy bilen,</w:t>
            </w:r>
            <w:r w:rsidRPr="004B6E0A">
              <w:rPr>
                <w:rFonts w:ascii="Times New Roman" w:eastAsia="Calibri" w:hAnsi="Times New Roman" w:cs="Times New Roman"/>
                <w:b/>
                <w:bCs/>
                <w:color w:val="000000"/>
                <w:sz w:val="28"/>
                <w:szCs w:val="28"/>
                <w:lang w:val="tk-TM" w:eastAsia="ru-RU"/>
              </w:rPr>
              <w:t xml:space="preserve"> </w:t>
            </w:r>
            <w:r w:rsidRPr="004B6E0A">
              <w:rPr>
                <w:rFonts w:ascii="Times New Roman" w:eastAsia="Calibri" w:hAnsi="Times New Roman" w:cs="Times New Roman"/>
                <w:sz w:val="28"/>
                <w:szCs w:val="28"/>
                <w:lang w:val="tk-TM" w:eastAsia="ru-RU"/>
              </w:rPr>
              <w:t xml:space="preserve">Aşgabat, </w:t>
            </w:r>
            <w:r w:rsidRPr="004B6E0A">
              <w:rPr>
                <w:rFonts w:ascii="Times New Roman" w:eastAsia="Calibri" w:hAnsi="Times New Roman" w:cs="Times New Roman"/>
                <w:color w:val="000000"/>
                <w:sz w:val="28"/>
                <w:szCs w:val="28"/>
                <w:lang w:val="tk-TM" w:eastAsia="ru-RU"/>
              </w:rPr>
              <w:t>Türkmen döwlet neşirýat gullugy, 2016</w:t>
            </w:r>
          </w:p>
        </w:tc>
      </w:tr>
      <w:tr w:rsidR="004B6E0A" w:rsidRPr="001074A8" w14:paraId="406C114E" w14:textId="77777777" w:rsidTr="002846BD">
        <w:tc>
          <w:tcPr>
            <w:tcW w:w="850" w:type="dxa"/>
            <w:shd w:val="clear" w:color="auto" w:fill="auto"/>
          </w:tcPr>
          <w:p w14:paraId="007ACE4C"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6.</w:t>
            </w:r>
          </w:p>
        </w:tc>
        <w:tc>
          <w:tcPr>
            <w:tcW w:w="8363" w:type="dxa"/>
            <w:shd w:val="clear" w:color="auto" w:fill="auto"/>
            <w:vAlign w:val="center"/>
          </w:tcPr>
          <w:p w14:paraId="0248DDA7"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 xml:space="preserve">Gurbanguly Berdimuhamedow. Paýhas çeşmesi. Aşgabat, </w:t>
            </w:r>
            <w:r w:rsidRPr="004B6E0A">
              <w:rPr>
                <w:rFonts w:ascii="Times New Roman" w:eastAsia="Calibri" w:hAnsi="Times New Roman" w:cs="Times New Roman"/>
                <w:color w:val="000000"/>
                <w:sz w:val="28"/>
                <w:szCs w:val="28"/>
                <w:lang w:val="tk-TM" w:eastAsia="ru-RU"/>
              </w:rPr>
              <w:t xml:space="preserve">Türkmen döwlet neşirýat gullugy, </w:t>
            </w:r>
            <w:r w:rsidRPr="004B6E0A">
              <w:rPr>
                <w:rFonts w:ascii="Times New Roman" w:eastAsia="Calibri" w:hAnsi="Times New Roman" w:cs="Times New Roman"/>
                <w:sz w:val="28"/>
                <w:szCs w:val="28"/>
                <w:lang w:val="tk-TM" w:eastAsia="ru-RU"/>
              </w:rPr>
              <w:t xml:space="preserve">2016 </w:t>
            </w:r>
          </w:p>
        </w:tc>
      </w:tr>
      <w:tr w:rsidR="004B6E0A" w:rsidRPr="004B6E0A" w14:paraId="595BDF80" w14:textId="77777777" w:rsidTr="002846BD">
        <w:tc>
          <w:tcPr>
            <w:tcW w:w="850" w:type="dxa"/>
            <w:shd w:val="clear" w:color="auto" w:fill="auto"/>
          </w:tcPr>
          <w:p w14:paraId="0CE0C72C"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7.</w:t>
            </w:r>
          </w:p>
        </w:tc>
        <w:tc>
          <w:tcPr>
            <w:tcW w:w="8363" w:type="dxa"/>
            <w:shd w:val="clear" w:color="auto" w:fill="auto"/>
            <w:vAlign w:val="center"/>
          </w:tcPr>
          <w:p w14:paraId="2645A872"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 xml:space="preserve">Gurbanguly Berdimuhamedow. Türkmenistan–Beýik ýüpek ýolunyň ýüregi. Aşgabat, </w:t>
            </w:r>
            <w:r w:rsidRPr="004B6E0A">
              <w:rPr>
                <w:rFonts w:ascii="Times New Roman" w:eastAsia="Calibri" w:hAnsi="Times New Roman" w:cs="Times New Roman"/>
                <w:color w:val="000000"/>
                <w:sz w:val="28"/>
                <w:szCs w:val="28"/>
                <w:lang w:val="tk-TM" w:eastAsia="ru-RU"/>
              </w:rPr>
              <w:t xml:space="preserve">Türkmen döwlet neşirýat gullugy, </w:t>
            </w:r>
            <w:r w:rsidRPr="004B6E0A">
              <w:rPr>
                <w:rFonts w:ascii="Times New Roman" w:eastAsia="Calibri" w:hAnsi="Times New Roman" w:cs="Times New Roman"/>
                <w:sz w:val="28"/>
                <w:szCs w:val="28"/>
                <w:lang w:val="tk-TM" w:eastAsia="ru-RU"/>
              </w:rPr>
              <w:t xml:space="preserve">2017 </w:t>
            </w:r>
          </w:p>
        </w:tc>
      </w:tr>
      <w:tr w:rsidR="004B6E0A" w:rsidRPr="004B6E0A" w14:paraId="2F378798" w14:textId="77777777" w:rsidTr="002846BD">
        <w:tc>
          <w:tcPr>
            <w:tcW w:w="850" w:type="dxa"/>
            <w:shd w:val="clear" w:color="auto" w:fill="auto"/>
          </w:tcPr>
          <w:p w14:paraId="349A1348"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8.</w:t>
            </w:r>
          </w:p>
        </w:tc>
        <w:tc>
          <w:tcPr>
            <w:tcW w:w="8363" w:type="dxa"/>
            <w:shd w:val="clear" w:color="auto" w:fill="auto"/>
            <w:vAlign w:val="center"/>
          </w:tcPr>
          <w:p w14:paraId="15E28C92" w14:textId="77777777" w:rsidR="004B6E0A" w:rsidRPr="004B6E0A" w:rsidRDefault="004B6E0A" w:rsidP="004B6E0A">
            <w:pPr>
              <w:spacing w:after="0" w:line="240" w:lineRule="auto"/>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cs-CZ" w:eastAsia="ru-RU"/>
              </w:rPr>
              <w:t>Nurmämmedow D., Bäşimow P. we baş. ˝Amaly geodeziýa˝ okuw</w:t>
            </w:r>
            <w:r w:rsidRPr="004B6E0A">
              <w:rPr>
                <w:rFonts w:ascii="Times New Roman" w:eastAsia="Calibri" w:hAnsi="Times New Roman" w:cs="Times New Roman"/>
                <w:sz w:val="28"/>
                <w:szCs w:val="28"/>
                <w:lang w:val="tk-TM" w:eastAsia="ru-RU"/>
              </w:rPr>
              <w:t xml:space="preserve"> </w:t>
            </w:r>
            <w:r w:rsidRPr="004B6E0A">
              <w:rPr>
                <w:rFonts w:ascii="Times New Roman" w:eastAsia="Calibri" w:hAnsi="Times New Roman" w:cs="Times New Roman"/>
                <w:sz w:val="28"/>
                <w:szCs w:val="28"/>
                <w:lang w:val="cs-CZ" w:eastAsia="ru-RU"/>
              </w:rPr>
              <w:t>gollanma   2006ý.</w:t>
            </w:r>
          </w:p>
        </w:tc>
      </w:tr>
      <w:tr w:rsidR="004B6E0A" w:rsidRPr="001074A8" w14:paraId="76C60CA1" w14:textId="77777777" w:rsidTr="002846BD">
        <w:tc>
          <w:tcPr>
            <w:tcW w:w="850" w:type="dxa"/>
            <w:shd w:val="clear" w:color="auto" w:fill="auto"/>
          </w:tcPr>
          <w:p w14:paraId="0059A1CC"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9.</w:t>
            </w:r>
          </w:p>
        </w:tc>
        <w:tc>
          <w:tcPr>
            <w:tcW w:w="8363" w:type="dxa"/>
            <w:shd w:val="clear" w:color="auto" w:fill="auto"/>
            <w:vAlign w:val="center"/>
          </w:tcPr>
          <w:p w14:paraId="09A0BED8"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cs-CZ" w:eastAsia="ru-RU"/>
              </w:rPr>
              <w:t xml:space="preserve">Nurmämmedow D.,Bäşimow P. ˝Amaly geodeziýa˝ Aşgabat </w:t>
            </w:r>
            <w:r w:rsidRPr="004B6E0A">
              <w:rPr>
                <w:rFonts w:ascii="Times New Roman" w:eastAsia="Calibri" w:hAnsi="Times New Roman" w:cs="Times New Roman"/>
                <w:sz w:val="28"/>
                <w:szCs w:val="28"/>
                <w:lang w:val="tk-TM" w:eastAsia="ru-RU"/>
              </w:rPr>
              <w:t xml:space="preserve"> </w:t>
            </w:r>
            <w:r w:rsidRPr="004B6E0A">
              <w:rPr>
                <w:rFonts w:ascii="Times New Roman" w:eastAsia="Calibri" w:hAnsi="Times New Roman" w:cs="Times New Roman"/>
                <w:sz w:val="28"/>
                <w:szCs w:val="28"/>
                <w:lang w:val="cs-CZ" w:eastAsia="ru-RU"/>
              </w:rPr>
              <w:t>2001 ý.</w:t>
            </w:r>
          </w:p>
        </w:tc>
      </w:tr>
      <w:tr w:rsidR="004B6E0A" w:rsidRPr="001074A8" w14:paraId="343BDE66" w14:textId="77777777" w:rsidTr="002846BD">
        <w:tc>
          <w:tcPr>
            <w:tcW w:w="850" w:type="dxa"/>
            <w:shd w:val="clear" w:color="auto" w:fill="auto"/>
          </w:tcPr>
          <w:p w14:paraId="26DF727E"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10.</w:t>
            </w:r>
          </w:p>
        </w:tc>
        <w:tc>
          <w:tcPr>
            <w:tcW w:w="8363" w:type="dxa"/>
            <w:shd w:val="clear" w:color="auto" w:fill="auto"/>
            <w:vAlign w:val="center"/>
          </w:tcPr>
          <w:p w14:paraId="6538199F"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cs-CZ" w:eastAsia="ru-RU"/>
              </w:rPr>
              <w:t xml:space="preserve">Багратуни Г.Б.˝Инженерная геодезия˝  М.Недра, </w:t>
            </w:r>
            <w:smartTag w:uri="urn:schemas-microsoft-com:office:smarttags" w:element="metricconverter">
              <w:smartTagPr>
                <w:attr w:name="ProductID" w:val="1986 г"/>
              </w:smartTagPr>
              <w:r w:rsidRPr="004B6E0A">
                <w:rPr>
                  <w:rFonts w:ascii="Times New Roman" w:eastAsia="Calibri" w:hAnsi="Times New Roman" w:cs="Times New Roman"/>
                  <w:sz w:val="28"/>
                  <w:szCs w:val="28"/>
                  <w:lang w:val="cs-CZ" w:eastAsia="ru-RU"/>
                </w:rPr>
                <w:t>1986 г</w:t>
              </w:r>
            </w:smartTag>
          </w:p>
        </w:tc>
      </w:tr>
      <w:tr w:rsidR="004B6E0A" w:rsidRPr="001074A8" w14:paraId="6FE693D5" w14:textId="77777777" w:rsidTr="002846BD">
        <w:tc>
          <w:tcPr>
            <w:tcW w:w="850" w:type="dxa"/>
            <w:shd w:val="clear" w:color="auto" w:fill="auto"/>
          </w:tcPr>
          <w:p w14:paraId="77CFCFA2"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11.</w:t>
            </w:r>
          </w:p>
        </w:tc>
        <w:tc>
          <w:tcPr>
            <w:tcW w:w="8363" w:type="dxa"/>
            <w:shd w:val="clear" w:color="auto" w:fill="auto"/>
            <w:vAlign w:val="center"/>
          </w:tcPr>
          <w:p w14:paraId="7A5D7F38"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cs-CZ" w:eastAsia="ru-RU"/>
              </w:rPr>
              <w:t>П.И.Шилов. Геодезия. М., Недра, 1961.</w:t>
            </w:r>
          </w:p>
        </w:tc>
      </w:tr>
      <w:tr w:rsidR="004B6E0A" w:rsidRPr="001074A8" w14:paraId="7323EC6C" w14:textId="77777777" w:rsidTr="002846BD">
        <w:tc>
          <w:tcPr>
            <w:tcW w:w="850" w:type="dxa"/>
            <w:shd w:val="clear" w:color="auto" w:fill="auto"/>
          </w:tcPr>
          <w:p w14:paraId="7BC24265"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12.</w:t>
            </w:r>
          </w:p>
        </w:tc>
        <w:tc>
          <w:tcPr>
            <w:tcW w:w="8363" w:type="dxa"/>
            <w:shd w:val="clear" w:color="auto" w:fill="auto"/>
            <w:vAlign w:val="center"/>
          </w:tcPr>
          <w:p w14:paraId="667A0BCF" w14:textId="77777777" w:rsidR="004B6E0A" w:rsidRPr="004B6E0A" w:rsidRDefault="004B6E0A" w:rsidP="004B6E0A">
            <w:pPr>
              <w:spacing w:after="0" w:line="240" w:lineRule="auto"/>
              <w:ind w:left="34"/>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B</w:t>
            </w:r>
            <w:proofErr w:type="spellStart"/>
            <w:r w:rsidRPr="004B6E0A">
              <w:rPr>
                <w:rFonts w:ascii="Times New Roman" w:eastAsia="Calibri" w:hAnsi="Times New Roman" w:cs="Times New Roman"/>
                <w:sz w:val="28"/>
                <w:szCs w:val="28"/>
                <w:lang w:val="ru-RU" w:eastAsia="ru-RU"/>
              </w:rPr>
              <w:t>ойтенко</w:t>
            </w:r>
            <w:proofErr w:type="spellEnd"/>
            <w:r w:rsidRPr="004B6E0A">
              <w:rPr>
                <w:rFonts w:ascii="Times New Roman" w:eastAsia="Calibri" w:hAnsi="Times New Roman" w:cs="Times New Roman"/>
                <w:sz w:val="28"/>
                <w:szCs w:val="28"/>
                <w:lang w:val="ru-RU" w:eastAsia="ru-RU"/>
              </w:rPr>
              <w:t xml:space="preserve"> С.П. </w:t>
            </w:r>
            <w:proofErr w:type="spellStart"/>
            <w:r w:rsidRPr="004B6E0A">
              <w:rPr>
                <w:rFonts w:ascii="Times New Roman" w:eastAsia="Calibri" w:hAnsi="Times New Roman" w:cs="Times New Roman"/>
                <w:sz w:val="28"/>
                <w:szCs w:val="28"/>
                <w:lang w:val="ru-RU" w:eastAsia="ru-RU"/>
              </w:rPr>
              <w:t>Юрковский</w:t>
            </w:r>
            <w:proofErr w:type="spellEnd"/>
            <w:r w:rsidRPr="004B6E0A">
              <w:rPr>
                <w:rFonts w:ascii="Times New Roman" w:eastAsia="Calibri" w:hAnsi="Times New Roman" w:cs="Times New Roman"/>
                <w:sz w:val="28"/>
                <w:szCs w:val="28"/>
                <w:lang w:val="ru-RU" w:eastAsia="ru-RU"/>
              </w:rPr>
              <w:t xml:space="preserve"> Р.Г. «Основы инженерной геодезии»Одесса-2011 г.</w:t>
            </w:r>
          </w:p>
        </w:tc>
      </w:tr>
      <w:tr w:rsidR="004B6E0A" w:rsidRPr="001074A8" w14:paraId="3E41B235" w14:textId="77777777" w:rsidTr="002846BD">
        <w:tc>
          <w:tcPr>
            <w:tcW w:w="850" w:type="dxa"/>
            <w:shd w:val="clear" w:color="auto" w:fill="auto"/>
          </w:tcPr>
          <w:p w14:paraId="4431DE79"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13.</w:t>
            </w:r>
          </w:p>
        </w:tc>
        <w:tc>
          <w:tcPr>
            <w:tcW w:w="8363" w:type="dxa"/>
            <w:shd w:val="clear" w:color="auto" w:fill="auto"/>
            <w:vAlign w:val="center"/>
          </w:tcPr>
          <w:p w14:paraId="4830AFE2" w14:textId="77777777" w:rsidR="004B6E0A" w:rsidRPr="004B6E0A" w:rsidRDefault="004B6E0A" w:rsidP="004B6E0A">
            <w:pPr>
              <w:spacing w:after="0" w:line="240" w:lineRule="auto"/>
              <w:ind w:left="34"/>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INTERNET ulgamyndan:</w:t>
            </w:r>
          </w:p>
          <w:p w14:paraId="0ED84879" w14:textId="77777777" w:rsidR="004B6E0A" w:rsidRPr="004B6E0A" w:rsidRDefault="004B6E0A" w:rsidP="004B6E0A">
            <w:pPr>
              <w:spacing w:after="0" w:line="240" w:lineRule="auto"/>
              <w:contextualSpacing/>
              <w:jc w:val="both"/>
              <w:rPr>
                <w:rFonts w:ascii="Times New Roman" w:eastAsia="Calibri" w:hAnsi="Times New Roman" w:cs="Times New Roman"/>
                <w:sz w:val="28"/>
                <w:szCs w:val="28"/>
                <w:lang w:eastAsia="ru-RU"/>
              </w:rPr>
            </w:pPr>
            <w:r w:rsidRPr="004B6E0A">
              <w:rPr>
                <w:rFonts w:ascii="Times New Roman" w:eastAsia="Calibri" w:hAnsi="Times New Roman" w:cs="Times New Roman"/>
                <w:sz w:val="28"/>
                <w:szCs w:val="28"/>
                <w:lang w:val="tk-TM" w:eastAsia="ru-RU"/>
              </w:rPr>
              <w:t>-</w:t>
            </w:r>
            <w:r w:rsidRPr="004B6E0A">
              <w:rPr>
                <w:rFonts w:ascii="Times New Roman" w:eastAsia="Calibri" w:hAnsi="Times New Roman" w:cs="Times New Roman"/>
                <w:sz w:val="28"/>
                <w:szCs w:val="28"/>
                <w:lang w:val="sq-AL" w:eastAsia="ru-RU"/>
              </w:rPr>
              <w:tab/>
            </w:r>
            <w:r w:rsidRPr="004B6E0A">
              <w:rPr>
                <w:rFonts w:ascii="Times New Roman" w:eastAsia="Calibri" w:hAnsi="Times New Roman" w:cs="Times New Roman"/>
                <w:sz w:val="28"/>
                <w:szCs w:val="28"/>
                <w:lang w:eastAsia="ru-RU"/>
              </w:rPr>
              <w:t>www.leica-tm.com</w:t>
            </w:r>
          </w:p>
          <w:p w14:paraId="1A60F57E" w14:textId="77777777" w:rsidR="004B6E0A" w:rsidRPr="004B6E0A" w:rsidRDefault="004B6E0A" w:rsidP="004B6E0A">
            <w:pPr>
              <w:spacing w:after="0" w:line="240" w:lineRule="auto"/>
              <w:contextualSpacing/>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w:t>
            </w:r>
            <w:r w:rsidRPr="004B6E0A">
              <w:rPr>
                <w:rFonts w:ascii="Times New Roman" w:eastAsia="Calibri" w:hAnsi="Times New Roman" w:cs="Times New Roman"/>
                <w:sz w:val="28"/>
                <w:szCs w:val="28"/>
                <w:lang w:val="sq-AL" w:eastAsia="ru-RU"/>
              </w:rPr>
              <w:tab/>
            </w:r>
            <w:hyperlink r:id="rId10" w:history="1">
              <w:r w:rsidRPr="004B6E0A">
                <w:rPr>
                  <w:rFonts w:ascii="Times New Roman" w:eastAsia="Calibri" w:hAnsi="Times New Roman" w:cs="Times New Roman"/>
                  <w:color w:val="0000FF"/>
                  <w:sz w:val="28"/>
                  <w:szCs w:val="28"/>
                  <w:u w:val="single"/>
                  <w:lang w:val="tk-TM" w:eastAsia="ru-RU"/>
                </w:rPr>
                <w:t>www.ГЕОДЕЗИСТ.RU</w:t>
              </w:r>
            </w:hyperlink>
            <w:r w:rsidRPr="004B6E0A">
              <w:rPr>
                <w:rFonts w:ascii="Times New Roman" w:eastAsia="Calibri" w:hAnsi="Times New Roman" w:cs="Times New Roman"/>
                <w:sz w:val="28"/>
                <w:szCs w:val="28"/>
                <w:lang w:val="tk-TM" w:eastAsia="ru-RU"/>
              </w:rPr>
              <w:t>:</w:t>
            </w:r>
          </w:p>
          <w:p w14:paraId="14B6AAB5" w14:textId="77777777" w:rsidR="004B6E0A" w:rsidRPr="004B6E0A" w:rsidRDefault="004B6E0A" w:rsidP="004B6E0A">
            <w:pPr>
              <w:spacing w:after="0" w:line="240" w:lineRule="auto"/>
              <w:contextualSpacing/>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w:t>
            </w:r>
            <w:r w:rsidRPr="004B6E0A">
              <w:rPr>
                <w:rFonts w:ascii="Times New Roman" w:eastAsia="Calibri" w:hAnsi="Times New Roman" w:cs="Times New Roman"/>
                <w:sz w:val="28"/>
                <w:szCs w:val="28"/>
                <w:lang w:val="sq-AL" w:eastAsia="ru-RU"/>
              </w:rPr>
              <w:tab/>
            </w:r>
            <w:hyperlink r:id="rId11" w:history="1">
              <w:r w:rsidRPr="004B6E0A">
                <w:rPr>
                  <w:rFonts w:ascii="Times New Roman" w:eastAsia="Calibri" w:hAnsi="Times New Roman" w:cs="Times New Roman"/>
                  <w:color w:val="0000FF"/>
                  <w:sz w:val="28"/>
                  <w:szCs w:val="28"/>
                  <w:u w:val="single"/>
                  <w:lang w:val="tk-TM" w:eastAsia="ru-RU"/>
                </w:rPr>
                <w:t>www.geodezist.ru/forum/topik.php</w:t>
              </w:r>
            </w:hyperlink>
            <w:r w:rsidRPr="004B6E0A">
              <w:rPr>
                <w:rFonts w:ascii="Times New Roman" w:eastAsia="Calibri" w:hAnsi="Times New Roman" w:cs="Times New Roman"/>
                <w:sz w:val="28"/>
                <w:szCs w:val="28"/>
                <w:lang w:val="tk-TM" w:eastAsia="ru-RU"/>
              </w:rPr>
              <w:t>.</w:t>
            </w:r>
          </w:p>
          <w:p w14:paraId="3EBFA39E" w14:textId="77777777" w:rsidR="004B6E0A" w:rsidRPr="004B6E0A" w:rsidRDefault="004B6E0A" w:rsidP="004B6E0A">
            <w:pPr>
              <w:spacing w:after="0" w:line="240" w:lineRule="auto"/>
              <w:contextualSpacing/>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w:t>
            </w:r>
            <w:r w:rsidRPr="004B6E0A">
              <w:rPr>
                <w:rFonts w:ascii="Times New Roman" w:eastAsia="Calibri" w:hAnsi="Times New Roman" w:cs="Times New Roman"/>
                <w:sz w:val="28"/>
                <w:szCs w:val="28"/>
                <w:lang w:val="sq-AL" w:eastAsia="ru-RU"/>
              </w:rPr>
              <w:tab/>
            </w:r>
            <w:hyperlink r:id="rId12" w:history="1">
              <w:r w:rsidRPr="004B6E0A">
                <w:rPr>
                  <w:rFonts w:ascii="Times New Roman" w:eastAsia="Calibri" w:hAnsi="Times New Roman" w:cs="Times New Roman"/>
                  <w:color w:val="0000FF"/>
                  <w:sz w:val="28"/>
                  <w:szCs w:val="28"/>
                  <w:u w:val="single"/>
                  <w:lang w:val="tk-TM" w:eastAsia="ru-RU"/>
                </w:rPr>
                <w:t>www.Leica-geosystems.com</w:t>
              </w:r>
            </w:hyperlink>
          </w:p>
          <w:p w14:paraId="58F4B146" w14:textId="77777777" w:rsidR="004B6E0A" w:rsidRPr="004B6E0A" w:rsidRDefault="004B6E0A" w:rsidP="004B6E0A">
            <w:pPr>
              <w:spacing w:after="0" w:line="240" w:lineRule="auto"/>
              <w:contextualSpacing/>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w:t>
            </w:r>
            <w:r w:rsidRPr="004B6E0A">
              <w:rPr>
                <w:rFonts w:ascii="Times New Roman" w:eastAsia="Calibri" w:hAnsi="Times New Roman" w:cs="Times New Roman"/>
                <w:sz w:val="28"/>
                <w:szCs w:val="28"/>
                <w:lang w:val="sq-AL" w:eastAsia="ru-RU"/>
              </w:rPr>
              <w:tab/>
            </w:r>
            <w:hyperlink r:id="rId13" w:history="1">
              <w:r w:rsidRPr="004B6E0A">
                <w:rPr>
                  <w:rFonts w:ascii="Times New Roman" w:eastAsia="Calibri" w:hAnsi="Times New Roman" w:cs="Times New Roman"/>
                  <w:color w:val="0000FF"/>
                  <w:sz w:val="28"/>
                  <w:szCs w:val="28"/>
                  <w:u w:val="single"/>
                  <w:lang w:val="tk-TM" w:eastAsia="ru-RU"/>
                </w:rPr>
                <w:t>www.Leica-geosystems.ru</w:t>
              </w:r>
            </w:hyperlink>
          </w:p>
        </w:tc>
      </w:tr>
      <w:tr w:rsidR="004B6E0A" w:rsidRPr="001074A8" w14:paraId="59ED0FEA" w14:textId="77777777" w:rsidTr="002846BD">
        <w:tc>
          <w:tcPr>
            <w:tcW w:w="850" w:type="dxa"/>
            <w:shd w:val="clear" w:color="auto" w:fill="auto"/>
          </w:tcPr>
          <w:p w14:paraId="51028888" w14:textId="215EB8AC" w:rsidR="004B6E0A" w:rsidRPr="004B6E0A" w:rsidRDefault="004B6E0A" w:rsidP="00E51F6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1</w:t>
            </w:r>
            <w:r w:rsidR="00E51F6A">
              <w:rPr>
                <w:rFonts w:ascii="Times New Roman" w:eastAsia="Calibri" w:hAnsi="Times New Roman" w:cs="Times New Roman"/>
                <w:sz w:val="28"/>
                <w:szCs w:val="28"/>
                <w:lang w:eastAsia="ru-RU"/>
              </w:rPr>
              <w:t>4</w:t>
            </w:r>
            <w:r w:rsidRPr="004B6E0A">
              <w:rPr>
                <w:rFonts w:ascii="Times New Roman" w:eastAsia="Calibri" w:hAnsi="Times New Roman" w:cs="Times New Roman"/>
                <w:sz w:val="28"/>
                <w:szCs w:val="28"/>
                <w:lang w:val="tk-TM" w:eastAsia="ru-RU"/>
              </w:rPr>
              <w:t>.</w:t>
            </w:r>
          </w:p>
        </w:tc>
        <w:tc>
          <w:tcPr>
            <w:tcW w:w="8363" w:type="dxa"/>
            <w:shd w:val="clear" w:color="auto" w:fill="auto"/>
            <w:vAlign w:val="center"/>
          </w:tcPr>
          <w:p w14:paraId="693CBB5F" w14:textId="77777777" w:rsidR="004B6E0A" w:rsidRPr="004B6E0A" w:rsidRDefault="004B6E0A" w:rsidP="004B6E0A">
            <w:pPr>
              <w:spacing w:after="0" w:line="240" w:lineRule="auto"/>
              <w:ind w:left="34"/>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Önümçilikde geçirlen tejribe okuwlaryň wideo ýazgylary.</w:t>
            </w:r>
          </w:p>
        </w:tc>
      </w:tr>
    </w:tbl>
    <w:p w14:paraId="76886D21" w14:textId="77777777" w:rsidR="004B6E0A" w:rsidRPr="004B6E0A" w:rsidRDefault="004B6E0A" w:rsidP="004B6E0A">
      <w:pPr>
        <w:spacing w:after="0" w:line="240" w:lineRule="auto"/>
        <w:ind w:right="-6"/>
        <w:jc w:val="center"/>
        <w:rPr>
          <w:rFonts w:ascii="Times New Roman" w:eastAsia="Times New Roman" w:hAnsi="Times New Roman" w:cs="Times New Roman"/>
          <w:b/>
          <w:sz w:val="28"/>
          <w:szCs w:val="28"/>
          <w:lang w:val="tk-TM" w:eastAsia="ru-RU"/>
        </w:rPr>
      </w:pPr>
    </w:p>
    <w:p w14:paraId="3923615B" w14:textId="77777777" w:rsidR="007C019E" w:rsidRPr="004B6E0A" w:rsidRDefault="007C019E" w:rsidP="00406765">
      <w:pPr>
        <w:jc w:val="both"/>
        <w:rPr>
          <w:rFonts w:ascii="Times New Roman" w:hAnsi="Times New Roman" w:cs="Times New Roman"/>
          <w:sz w:val="24"/>
          <w:lang w:val="tk-TM"/>
        </w:rPr>
      </w:pPr>
    </w:p>
    <w:sectPr w:rsidR="007C019E" w:rsidRPr="004B6E0A" w:rsidSect="00DC6FD1">
      <w:headerReference w:type="default" r:id="rId14"/>
      <w:pgSz w:w="11906" w:h="16838"/>
      <w:pgMar w:top="1584" w:right="1138" w:bottom="1411" w:left="1138"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1317E0" w14:textId="77777777" w:rsidR="00796054" w:rsidRDefault="00796054" w:rsidP="009E0299">
      <w:pPr>
        <w:spacing w:after="0" w:line="240" w:lineRule="auto"/>
      </w:pPr>
      <w:r>
        <w:separator/>
      </w:r>
    </w:p>
  </w:endnote>
  <w:endnote w:type="continuationSeparator" w:id="0">
    <w:p w14:paraId="1128678A" w14:textId="77777777" w:rsidR="00796054" w:rsidRDefault="00796054" w:rsidP="009E0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467F4C" w14:textId="77777777" w:rsidR="00796054" w:rsidRDefault="00796054" w:rsidP="009E0299">
      <w:pPr>
        <w:spacing w:after="0" w:line="240" w:lineRule="auto"/>
      </w:pPr>
      <w:r>
        <w:separator/>
      </w:r>
    </w:p>
  </w:footnote>
  <w:footnote w:type="continuationSeparator" w:id="0">
    <w:p w14:paraId="3D33AC28" w14:textId="77777777" w:rsidR="00796054" w:rsidRDefault="00796054" w:rsidP="009E0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55F92" w14:textId="62EC191F" w:rsidR="00FE2E83" w:rsidRDefault="009946BD">
    <w:pPr>
      <w:pStyle w:val="a4"/>
    </w:pPr>
    <w:r w:rsidRPr="009E0299">
      <w:rPr>
        <w:noProof/>
        <w:lang w:val="ru-RU" w:eastAsia="ru-RU"/>
      </w:rPr>
      <w:drawing>
        <wp:anchor distT="0" distB="0" distL="114300" distR="114300" simplePos="0" relativeHeight="251659264" behindDoc="0" locked="0" layoutInCell="1" allowOverlap="1" wp14:anchorId="72753101" wp14:editId="168C95E7">
          <wp:simplePos x="0" y="0"/>
          <wp:positionH relativeFrom="margin">
            <wp:align>right</wp:align>
          </wp:positionH>
          <wp:positionV relativeFrom="paragraph">
            <wp:posOffset>-189865</wp:posOffset>
          </wp:positionV>
          <wp:extent cx="2858704" cy="627840"/>
          <wp:effectExtent l="0" t="0" r="0" b="1270"/>
          <wp:wrapNone/>
          <wp:docPr id="9" name="Picture 20" descr="https://eacea.ec.europa.eu/sites/eacea-site/files/logosbeneficaireserasmusleft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20" descr="https://eacea.ec.europa.eu/sites/eacea-site/files/logosbeneficaireserasmusleft_en.jpg"/>
                  <pic:cNvPicPr preferRelativeResize="0">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58704" cy="627840"/>
                  </a:xfrm>
                  <a:prstGeom prst="rect">
                    <a:avLst/>
                  </a:prstGeom>
                  <a:noFill/>
                </pic:spPr>
              </pic:pic>
            </a:graphicData>
          </a:graphic>
          <wp14:sizeRelH relativeFrom="margin">
            <wp14:pctWidth>0</wp14:pctWidth>
          </wp14:sizeRelH>
          <wp14:sizeRelV relativeFrom="margin">
            <wp14:pctHeight>0</wp14:pctHeight>
          </wp14:sizeRelV>
        </wp:anchor>
      </w:drawing>
    </w:r>
    <w:r w:rsidRPr="009946BD">
      <w:rPr>
        <w:noProof/>
        <w:lang w:val="ru-RU" w:eastAsia="ru-RU"/>
      </w:rPr>
      <w:drawing>
        <wp:anchor distT="0" distB="0" distL="114300" distR="114300" simplePos="0" relativeHeight="251660288" behindDoc="0" locked="0" layoutInCell="1" allowOverlap="1" wp14:anchorId="1AD4C9B3" wp14:editId="10B62F0E">
          <wp:simplePos x="0" y="0"/>
          <wp:positionH relativeFrom="margin">
            <wp:align>left</wp:align>
          </wp:positionH>
          <wp:positionV relativeFrom="paragraph">
            <wp:posOffset>-334010</wp:posOffset>
          </wp:positionV>
          <wp:extent cx="733425" cy="892810"/>
          <wp:effectExtent l="0" t="0" r="9525" b="2540"/>
          <wp:wrapTopAndBottom/>
          <wp:docPr id="2" name="Grafik 2" descr="https://lh4.googleusercontent.com/iiYnhCNb6X8Ds6O20kt4oX0ijw_yU7DqEErojUjMiehm84acv5sUSoTLhussSNkmQoQSUj3q85gFWSRnqWx4ghfIH59vRUVSBSABx8s8uxHdUAoVTWPd_lN7yY7ilZajEeanadx2gz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iiYnhCNb6X8Ds6O20kt4oX0ijw_yU7DqEErojUjMiehm84acv5sUSoTLhussSNkmQoQSUj3q85gFWSRnqWx4ghfIH59vRUVSBSABx8s8uxHdUAoVTWPd_lN7yY7ilZajEeanadx2gzrV"/>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3425" cy="8928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1A91"/>
    <w:multiLevelType w:val="hybridMultilevel"/>
    <w:tmpl w:val="E0E8B6E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D8761E"/>
    <w:multiLevelType w:val="hybridMultilevel"/>
    <w:tmpl w:val="4D286E3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38C1F1D"/>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0994B8F"/>
    <w:multiLevelType w:val="hybridMultilevel"/>
    <w:tmpl w:val="C6C2BD5A"/>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nsid w:val="247B29FA"/>
    <w:multiLevelType w:val="hybridMultilevel"/>
    <w:tmpl w:val="2C88BE2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2ABB1039"/>
    <w:multiLevelType w:val="hybridMultilevel"/>
    <w:tmpl w:val="89C02DE8"/>
    <w:lvl w:ilvl="0" w:tplc="D722B73C">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8F2FB6"/>
    <w:multiLevelType w:val="hybridMultilevel"/>
    <w:tmpl w:val="44AA80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3C41AE1"/>
    <w:multiLevelType w:val="hybridMultilevel"/>
    <w:tmpl w:val="9FA85C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5A66EDD"/>
    <w:multiLevelType w:val="hybridMultilevel"/>
    <w:tmpl w:val="DB9ECD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A9B1337"/>
    <w:multiLevelType w:val="hybridMultilevel"/>
    <w:tmpl w:val="2BA26C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E154994"/>
    <w:multiLevelType w:val="hybridMultilevel"/>
    <w:tmpl w:val="B8F2C20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FB10FA8"/>
    <w:multiLevelType w:val="hybridMultilevel"/>
    <w:tmpl w:val="3B92CD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57C142EA"/>
    <w:multiLevelType w:val="hybridMultilevel"/>
    <w:tmpl w:val="18BAFD8C"/>
    <w:lvl w:ilvl="0" w:tplc="D722B7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0E2849"/>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9721564"/>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63B11C4"/>
    <w:multiLevelType w:val="hybridMultilevel"/>
    <w:tmpl w:val="77185F7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nsid w:val="7B6A7728"/>
    <w:multiLevelType w:val="hybridMultilevel"/>
    <w:tmpl w:val="31669FD2"/>
    <w:lvl w:ilvl="0" w:tplc="0419000F">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14"/>
  </w:num>
  <w:num w:numId="3">
    <w:abstractNumId w:val="8"/>
  </w:num>
  <w:num w:numId="4">
    <w:abstractNumId w:val="13"/>
  </w:num>
  <w:num w:numId="5">
    <w:abstractNumId w:val="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15"/>
  </w:num>
  <w:num w:numId="11">
    <w:abstractNumId w:val="9"/>
  </w:num>
  <w:num w:numId="12">
    <w:abstractNumId w:val="16"/>
  </w:num>
  <w:num w:numId="13">
    <w:abstractNumId w:val="5"/>
  </w:num>
  <w:num w:numId="14">
    <w:abstractNumId w:val="12"/>
  </w:num>
  <w:num w:numId="15">
    <w:abstractNumId w:val="10"/>
  </w:num>
  <w:num w:numId="16">
    <w:abstractNumId w:val="7"/>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523"/>
    <w:rsid w:val="00036738"/>
    <w:rsid w:val="000466DA"/>
    <w:rsid w:val="0006402E"/>
    <w:rsid w:val="00071DF5"/>
    <w:rsid w:val="00094681"/>
    <w:rsid w:val="00097EC8"/>
    <w:rsid w:val="001014ED"/>
    <w:rsid w:val="001074A8"/>
    <w:rsid w:val="00107D04"/>
    <w:rsid w:val="00130BEA"/>
    <w:rsid w:val="00144A36"/>
    <w:rsid w:val="001758BB"/>
    <w:rsid w:val="001C70BB"/>
    <w:rsid w:val="001C7EF7"/>
    <w:rsid w:val="001D6CA5"/>
    <w:rsid w:val="001E2DB6"/>
    <w:rsid w:val="001E2E31"/>
    <w:rsid w:val="001E342A"/>
    <w:rsid w:val="001F05D0"/>
    <w:rsid w:val="00207C9E"/>
    <w:rsid w:val="00242F4E"/>
    <w:rsid w:val="002565F0"/>
    <w:rsid w:val="00286ADB"/>
    <w:rsid w:val="00297706"/>
    <w:rsid w:val="002D57AA"/>
    <w:rsid w:val="002F0AD1"/>
    <w:rsid w:val="0030747C"/>
    <w:rsid w:val="0032570A"/>
    <w:rsid w:val="00344274"/>
    <w:rsid w:val="00355446"/>
    <w:rsid w:val="00370EAB"/>
    <w:rsid w:val="003808E2"/>
    <w:rsid w:val="003850E2"/>
    <w:rsid w:val="003A10AD"/>
    <w:rsid w:val="003A26DF"/>
    <w:rsid w:val="003B1469"/>
    <w:rsid w:val="003E3668"/>
    <w:rsid w:val="003F012C"/>
    <w:rsid w:val="00406765"/>
    <w:rsid w:val="00480253"/>
    <w:rsid w:val="00485419"/>
    <w:rsid w:val="004B6E0A"/>
    <w:rsid w:val="004C0A39"/>
    <w:rsid w:val="004F4DB4"/>
    <w:rsid w:val="00523523"/>
    <w:rsid w:val="005236D3"/>
    <w:rsid w:val="00566B89"/>
    <w:rsid w:val="00577836"/>
    <w:rsid w:val="005B5735"/>
    <w:rsid w:val="005D24A3"/>
    <w:rsid w:val="00623C89"/>
    <w:rsid w:val="00632FC0"/>
    <w:rsid w:val="00635B5F"/>
    <w:rsid w:val="0063674E"/>
    <w:rsid w:val="00641454"/>
    <w:rsid w:val="00645F93"/>
    <w:rsid w:val="00654D00"/>
    <w:rsid w:val="006706E6"/>
    <w:rsid w:val="0068699A"/>
    <w:rsid w:val="00692827"/>
    <w:rsid w:val="006A5C9A"/>
    <w:rsid w:val="006D6FF3"/>
    <w:rsid w:val="006F26D9"/>
    <w:rsid w:val="00711E6E"/>
    <w:rsid w:val="00724359"/>
    <w:rsid w:val="0073200A"/>
    <w:rsid w:val="00770A57"/>
    <w:rsid w:val="00771D24"/>
    <w:rsid w:val="00772D47"/>
    <w:rsid w:val="00777378"/>
    <w:rsid w:val="00793A23"/>
    <w:rsid w:val="00796054"/>
    <w:rsid w:val="00797469"/>
    <w:rsid w:val="007A6781"/>
    <w:rsid w:val="007B43E8"/>
    <w:rsid w:val="007C019E"/>
    <w:rsid w:val="007D0143"/>
    <w:rsid w:val="0081083C"/>
    <w:rsid w:val="008251AE"/>
    <w:rsid w:val="00876162"/>
    <w:rsid w:val="00887990"/>
    <w:rsid w:val="00897EC0"/>
    <w:rsid w:val="008A797F"/>
    <w:rsid w:val="008B0F2F"/>
    <w:rsid w:val="00931861"/>
    <w:rsid w:val="009616B0"/>
    <w:rsid w:val="00972E83"/>
    <w:rsid w:val="00975F07"/>
    <w:rsid w:val="009946BD"/>
    <w:rsid w:val="009B0482"/>
    <w:rsid w:val="009C1FF0"/>
    <w:rsid w:val="009E0299"/>
    <w:rsid w:val="00A66E48"/>
    <w:rsid w:val="00A7732E"/>
    <w:rsid w:val="00AB634A"/>
    <w:rsid w:val="00AD54A6"/>
    <w:rsid w:val="00AD6BC4"/>
    <w:rsid w:val="00AD70C6"/>
    <w:rsid w:val="00B41960"/>
    <w:rsid w:val="00B729F8"/>
    <w:rsid w:val="00B7569F"/>
    <w:rsid w:val="00B8437D"/>
    <w:rsid w:val="00BB3D25"/>
    <w:rsid w:val="00C05F41"/>
    <w:rsid w:val="00C1100A"/>
    <w:rsid w:val="00C12871"/>
    <w:rsid w:val="00CA3CFB"/>
    <w:rsid w:val="00CB4105"/>
    <w:rsid w:val="00CF0748"/>
    <w:rsid w:val="00CF4491"/>
    <w:rsid w:val="00CF4F1E"/>
    <w:rsid w:val="00D03211"/>
    <w:rsid w:val="00D31164"/>
    <w:rsid w:val="00D81DF4"/>
    <w:rsid w:val="00D87634"/>
    <w:rsid w:val="00D907C4"/>
    <w:rsid w:val="00DA2E5C"/>
    <w:rsid w:val="00DC6E78"/>
    <w:rsid w:val="00DC6FD1"/>
    <w:rsid w:val="00DD00F6"/>
    <w:rsid w:val="00DD05B0"/>
    <w:rsid w:val="00E11D04"/>
    <w:rsid w:val="00E40A96"/>
    <w:rsid w:val="00E4569C"/>
    <w:rsid w:val="00E51F6A"/>
    <w:rsid w:val="00E6258C"/>
    <w:rsid w:val="00E66BA4"/>
    <w:rsid w:val="00E96F24"/>
    <w:rsid w:val="00EB5F3F"/>
    <w:rsid w:val="00ED117A"/>
    <w:rsid w:val="00EE0BFB"/>
    <w:rsid w:val="00EF0E69"/>
    <w:rsid w:val="00F37BEE"/>
    <w:rsid w:val="00F452DF"/>
    <w:rsid w:val="00F734D6"/>
    <w:rsid w:val="00F77C13"/>
    <w:rsid w:val="00F81C54"/>
    <w:rsid w:val="00F85A6A"/>
    <w:rsid w:val="00FE2A1C"/>
    <w:rsid w:val="00FE2E83"/>
    <w:rsid w:val="00FE7705"/>
    <w:rsid w:val="00FF13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D9E3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299"/>
    <w:rPr>
      <w:lang w:val="en-US"/>
    </w:rPr>
  </w:style>
  <w:style w:type="paragraph" w:styleId="1">
    <w:name w:val="heading 1"/>
    <w:basedOn w:val="a"/>
    <w:next w:val="a"/>
    <w:link w:val="10"/>
    <w:qFormat/>
    <w:rsid w:val="009E0299"/>
    <w:pPr>
      <w:keepNext/>
      <w:spacing w:before="240" w:after="60" w:line="240" w:lineRule="auto"/>
      <w:outlineLvl w:val="0"/>
    </w:pPr>
    <w:rPr>
      <w:rFonts w:ascii="Arial" w:eastAsia="SimSun" w:hAnsi="Arial" w:cs="Arial"/>
      <w:b/>
      <w:bCs/>
      <w:kern w:val="32"/>
      <w:sz w:val="32"/>
      <w:szCs w:val="32"/>
      <w:lang w:val="de-DE" w:eastAsia="zh-CN"/>
    </w:rPr>
  </w:style>
  <w:style w:type="paragraph" w:styleId="2">
    <w:name w:val="heading 2"/>
    <w:basedOn w:val="a"/>
    <w:next w:val="a"/>
    <w:link w:val="20"/>
    <w:uiPriority w:val="9"/>
    <w:semiHidden/>
    <w:unhideWhenUsed/>
    <w:qFormat/>
    <w:rsid w:val="00EE0BF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4">
    <w:name w:val="heading 4"/>
    <w:basedOn w:val="a"/>
    <w:next w:val="a"/>
    <w:link w:val="40"/>
    <w:uiPriority w:val="9"/>
    <w:semiHidden/>
    <w:unhideWhenUsed/>
    <w:qFormat/>
    <w:rsid w:val="007C019E"/>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0299"/>
    <w:rPr>
      <w:rFonts w:ascii="Arial" w:eastAsia="SimSun" w:hAnsi="Arial" w:cs="Arial"/>
      <w:b/>
      <w:bCs/>
      <w:kern w:val="32"/>
      <w:sz w:val="32"/>
      <w:szCs w:val="32"/>
      <w:lang w:val="de-DE" w:eastAsia="zh-CN"/>
    </w:rPr>
  </w:style>
  <w:style w:type="character" w:styleId="a3">
    <w:name w:val="Strong"/>
    <w:qFormat/>
    <w:rsid w:val="009E0299"/>
    <w:rPr>
      <w:b/>
      <w:bCs/>
    </w:rPr>
  </w:style>
  <w:style w:type="paragraph" w:styleId="a4">
    <w:name w:val="header"/>
    <w:basedOn w:val="a"/>
    <w:link w:val="a5"/>
    <w:uiPriority w:val="99"/>
    <w:unhideWhenUsed/>
    <w:rsid w:val="009E0299"/>
    <w:pPr>
      <w:tabs>
        <w:tab w:val="center" w:pos="4536"/>
        <w:tab w:val="right" w:pos="9072"/>
      </w:tabs>
      <w:spacing w:after="0" w:line="240" w:lineRule="auto"/>
    </w:pPr>
  </w:style>
  <w:style w:type="character" w:customStyle="1" w:styleId="a5">
    <w:name w:val="Верхний колонтитул Знак"/>
    <w:basedOn w:val="a0"/>
    <w:link w:val="a4"/>
    <w:uiPriority w:val="99"/>
    <w:rsid w:val="009E0299"/>
    <w:rPr>
      <w:lang w:val="en-US"/>
    </w:rPr>
  </w:style>
  <w:style w:type="paragraph" w:styleId="a6">
    <w:name w:val="footer"/>
    <w:basedOn w:val="a"/>
    <w:link w:val="a7"/>
    <w:uiPriority w:val="99"/>
    <w:unhideWhenUsed/>
    <w:rsid w:val="009E0299"/>
    <w:pPr>
      <w:tabs>
        <w:tab w:val="center" w:pos="4536"/>
        <w:tab w:val="right" w:pos="9072"/>
      </w:tabs>
      <w:spacing w:after="0" w:line="240" w:lineRule="auto"/>
    </w:pPr>
  </w:style>
  <w:style w:type="character" w:customStyle="1" w:styleId="a7">
    <w:name w:val="Нижний колонтитул Знак"/>
    <w:basedOn w:val="a0"/>
    <w:link w:val="a6"/>
    <w:uiPriority w:val="99"/>
    <w:rsid w:val="009E0299"/>
    <w:rPr>
      <w:lang w:val="en-US"/>
    </w:rPr>
  </w:style>
  <w:style w:type="paragraph" w:styleId="a8">
    <w:name w:val="List Paragraph"/>
    <w:basedOn w:val="a"/>
    <w:uiPriority w:val="34"/>
    <w:qFormat/>
    <w:rsid w:val="009E0299"/>
    <w:pPr>
      <w:spacing w:after="0" w:line="240" w:lineRule="auto"/>
      <w:ind w:left="720"/>
    </w:pPr>
    <w:rPr>
      <w:rFonts w:ascii="Calibri" w:hAnsi="Calibri" w:cs="Calibri"/>
      <w:lang w:val="pl-PL"/>
    </w:rPr>
  </w:style>
  <w:style w:type="paragraph" w:styleId="a9">
    <w:name w:val="Plain Text"/>
    <w:basedOn w:val="a"/>
    <w:link w:val="aa"/>
    <w:uiPriority w:val="99"/>
    <w:semiHidden/>
    <w:unhideWhenUsed/>
    <w:rsid w:val="009E0299"/>
    <w:pPr>
      <w:spacing w:after="0" w:line="240" w:lineRule="auto"/>
    </w:pPr>
    <w:rPr>
      <w:rFonts w:ascii="Calibri" w:hAnsi="Calibri"/>
      <w:szCs w:val="21"/>
      <w:lang w:val="pl-PL"/>
    </w:rPr>
  </w:style>
  <w:style w:type="character" w:customStyle="1" w:styleId="aa">
    <w:name w:val="Текст Знак"/>
    <w:basedOn w:val="a0"/>
    <w:link w:val="a9"/>
    <w:uiPriority w:val="99"/>
    <w:semiHidden/>
    <w:rsid w:val="009E0299"/>
    <w:rPr>
      <w:rFonts w:ascii="Calibri" w:hAnsi="Calibri"/>
      <w:szCs w:val="21"/>
    </w:rPr>
  </w:style>
  <w:style w:type="paragraph" w:styleId="ab">
    <w:name w:val="Balloon Text"/>
    <w:basedOn w:val="a"/>
    <w:link w:val="ac"/>
    <w:uiPriority w:val="99"/>
    <w:semiHidden/>
    <w:unhideWhenUsed/>
    <w:rsid w:val="00286AD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86ADB"/>
    <w:rPr>
      <w:rFonts w:ascii="Segoe UI" w:hAnsi="Segoe UI" w:cs="Segoe UI"/>
      <w:sz w:val="18"/>
      <w:szCs w:val="18"/>
      <w:lang w:val="en-US"/>
    </w:rPr>
  </w:style>
  <w:style w:type="character" w:styleId="ad">
    <w:name w:val="Hyperlink"/>
    <w:basedOn w:val="a0"/>
    <w:uiPriority w:val="99"/>
    <w:unhideWhenUsed/>
    <w:rsid w:val="003808E2"/>
    <w:rPr>
      <w:color w:val="0563C1" w:themeColor="hyperlink"/>
      <w:u w:val="single"/>
    </w:rPr>
  </w:style>
  <w:style w:type="character" w:customStyle="1" w:styleId="20">
    <w:name w:val="Заголовок 2 Знак"/>
    <w:basedOn w:val="a0"/>
    <w:link w:val="2"/>
    <w:uiPriority w:val="9"/>
    <w:semiHidden/>
    <w:rsid w:val="00EE0BFB"/>
    <w:rPr>
      <w:rFonts w:asciiTheme="majorHAnsi" w:eastAsiaTheme="majorEastAsia" w:hAnsiTheme="majorHAnsi" w:cstheme="majorBidi"/>
      <w:color w:val="2F5496" w:themeColor="accent1" w:themeShade="BF"/>
      <w:sz w:val="26"/>
      <w:szCs w:val="26"/>
      <w:lang w:val="en-US"/>
    </w:rPr>
  </w:style>
  <w:style w:type="character" w:customStyle="1" w:styleId="40">
    <w:name w:val="Заголовок 4 Знак"/>
    <w:basedOn w:val="a0"/>
    <w:link w:val="4"/>
    <w:uiPriority w:val="9"/>
    <w:semiHidden/>
    <w:rsid w:val="007C019E"/>
    <w:rPr>
      <w:rFonts w:asciiTheme="majorHAnsi" w:eastAsiaTheme="majorEastAsia" w:hAnsiTheme="majorHAnsi" w:cstheme="majorBidi"/>
      <w:b/>
      <w:bCs/>
      <w:i/>
      <w:iCs/>
      <w:color w:val="4472C4" w:themeColor="accent1"/>
      <w:lang w:val="en-US"/>
    </w:rPr>
  </w:style>
  <w:style w:type="character" w:customStyle="1" w:styleId="A20">
    <w:name w:val="A2"/>
    <w:uiPriority w:val="99"/>
    <w:rsid w:val="007C019E"/>
    <w:rPr>
      <w:b/>
      <w:bCs/>
      <w:color w:val="000000"/>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299"/>
    <w:rPr>
      <w:lang w:val="en-US"/>
    </w:rPr>
  </w:style>
  <w:style w:type="paragraph" w:styleId="1">
    <w:name w:val="heading 1"/>
    <w:basedOn w:val="a"/>
    <w:next w:val="a"/>
    <w:link w:val="10"/>
    <w:qFormat/>
    <w:rsid w:val="009E0299"/>
    <w:pPr>
      <w:keepNext/>
      <w:spacing w:before="240" w:after="60" w:line="240" w:lineRule="auto"/>
      <w:outlineLvl w:val="0"/>
    </w:pPr>
    <w:rPr>
      <w:rFonts w:ascii="Arial" w:eastAsia="SimSun" w:hAnsi="Arial" w:cs="Arial"/>
      <w:b/>
      <w:bCs/>
      <w:kern w:val="32"/>
      <w:sz w:val="32"/>
      <w:szCs w:val="32"/>
      <w:lang w:val="de-DE" w:eastAsia="zh-CN"/>
    </w:rPr>
  </w:style>
  <w:style w:type="paragraph" w:styleId="2">
    <w:name w:val="heading 2"/>
    <w:basedOn w:val="a"/>
    <w:next w:val="a"/>
    <w:link w:val="20"/>
    <w:uiPriority w:val="9"/>
    <w:semiHidden/>
    <w:unhideWhenUsed/>
    <w:qFormat/>
    <w:rsid w:val="00EE0BF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4">
    <w:name w:val="heading 4"/>
    <w:basedOn w:val="a"/>
    <w:next w:val="a"/>
    <w:link w:val="40"/>
    <w:uiPriority w:val="9"/>
    <w:semiHidden/>
    <w:unhideWhenUsed/>
    <w:qFormat/>
    <w:rsid w:val="007C019E"/>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0299"/>
    <w:rPr>
      <w:rFonts w:ascii="Arial" w:eastAsia="SimSun" w:hAnsi="Arial" w:cs="Arial"/>
      <w:b/>
      <w:bCs/>
      <w:kern w:val="32"/>
      <w:sz w:val="32"/>
      <w:szCs w:val="32"/>
      <w:lang w:val="de-DE" w:eastAsia="zh-CN"/>
    </w:rPr>
  </w:style>
  <w:style w:type="character" w:styleId="a3">
    <w:name w:val="Strong"/>
    <w:qFormat/>
    <w:rsid w:val="009E0299"/>
    <w:rPr>
      <w:b/>
      <w:bCs/>
    </w:rPr>
  </w:style>
  <w:style w:type="paragraph" w:styleId="a4">
    <w:name w:val="header"/>
    <w:basedOn w:val="a"/>
    <w:link w:val="a5"/>
    <w:uiPriority w:val="99"/>
    <w:unhideWhenUsed/>
    <w:rsid w:val="009E0299"/>
    <w:pPr>
      <w:tabs>
        <w:tab w:val="center" w:pos="4536"/>
        <w:tab w:val="right" w:pos="9072"/>
      </w:tabs>
      <w:spacing w:after="0" w:line="240" w:lineRule="auto"/>
    </w:pPr>
  </w:style>
  <w:style w:type="character" w:customStyle="1" w:styleId="a5">
    <w:name w:val="Верхний колонтитул Знак"/>
    <w:basedOn w:val="a0"/>
    <w:link w:val="a4"/>
    <w:uiPriority w:val="99"/>
    <w:rsid w:val="009E0299"/>
    <w:rPr>
      <w:lang w:val="en-US"/>
    </w:rPr>
  </w:style>
  <w:style w:type="paragraph" w:styleId="a6">
    <w:name w:val="footer"/>
    <w:basedOn w:val="a"/>
    <w:link w:val="a7"/>
    <w:uiPriority w:val="99"/>
    <w:unhideWhenUsed/>
    <w:rsid w:val="009E0299"/>
    <w:pPr>
      <w:tabs>
        <w:tab w:val="center" w:pos="4536"/>
        <w:tab w:val="right" w:pos="9072"/>
      </w:tabs>
      <w:spacing w:after="0" w:line="240" w:lineRule="auto"/>
    </w:pPr>
  </w:style>
  <w:style w:type="character" w:customStyle="1" w:styleId="a7">
    <w:name w:val="Нижний колонтитул Знак"/>
    <w:basedOn w:val="a0"/>
    <w:link w:val="a6"/>
    <w:uiPriority w:val="99"/>
    <w:rsid w:val="009E0299"/>
    <w:rPr>
      <w:lang w:val="en-US"/>
    </w:rPr>
  </w:style>
  <w:style w:type="paragraph" w:styleId="a8">
    <w:name w:val="List Paragraph"/>
    <w:basedOn w:val="a"/>
    <w:uiPriority w:val="34"/>
    <w:qFormat/>
    <w:rsid w:val="009E0299"/>
    <w:pPr>
      <w:spacing w:after="0" w:line="240" w:lineRule="auto"/>
      <w:ind w:left="720"/>
    </w:pPr>
    <w:rPr>
      <w:rFonts w:ascii="Calibri" w:hAnsi="Calibri" w:cs="Calibri"/>
      <w:lang w:val="pl-PL"/>
    </w:rPr>
  </w:style>
  <w:style w:type="paragraph" w:styleId="a9">
    <w:name w:val="Plain Text"/>
    <w:basedOn w:val="a"/>
    <w:link w:val="aa"/>
    <w:uiPriority w:val="99"/>
    <w:semiHidden/>
    <w:unhideWhenUsed/>
    <w:rsid w:val="009E0299"/>
    <w:pPr>
      <w:spacing w:after="0" w:line="240" w:lineRule="auto"/>
    </w:pPr>
    <w:rPr>
      <w:rFonts w:ascii="Calibri" w:hAnsi="Calibri"/>
      <w:szCs w:val="21"/>
      <w:lang w:val="pl-PL"/>
    </w:rPr>
  </w:style>
  <w:style w:type="character" w:customStyle="1" w:styleId="aa">
    <w:name w:val="Текст Знак"/>
    <w:basedOn w:val="a0"/>
    <w:link w:val="a9"/>
    <w:uiPriority w:val="99"/>
    <w:semiHidden/>
    <w:rsid w:val="009E0299"/>
    <w:rPr>
      <w:rFonts w:ascii="Calibri" w:hAnsi="Calibri"/>
      <w:szCs w:val="21"/>
    </w:rPr>
  </w:style>
  <w:style w:type="paragraph" w:styleId="ab">
    <w:name w:val="Balloon Text"/>
    <w:basedOn w:val="a"/>
    <w:link w:val="ac"/>
    <w:uiPriority w:val="99"/>
    <w:semiHidden/>
    <w:unhideWhenUsed/>
    <w:rsid w:val="00286AD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86ADB"/>
    <w:rPr>
      <w:rFonts w:ascii="Segoe UI" w:hAnsi="Segoe UI" w:cs="Segoe UI"/>
      <w:sz w:val="18"/>
      <w:szCs w:val="18"/>
      <w:lang w:val="en-US"/>
    </w:rPr>
  </w:style>
  <w:style w:type="character" w:styleId="ad">
    <w:name w:val="Hyperlink"/>
    <w:basedOn w:val="a0"/>
    <w:uiPriority w:val="99"/>
    <w:unhideWhenUsed/>
    <w:rsid w:val="003808E2"/>
    <w:rPr>
      <w:color w:val="0563C1" w:themeColor="hyperlink"/>
      <w:u w:val="single"/>
    </w:rPr>
  </w:style>
  <w:style w:type="character" w:customStyle="1" w:styleId="20">
    <w:name w:val="Заголовок 2 Знак"/>
    <w:basedOn w:val="a0"/>
    <w:link w:val="2"/>
    <w:uiPriority w:val="9"/>
    <w:semiHidden/>
    <w:rsid w:val="00EE0BFB"/>
    <w:rPr>
      <w:rFonts w:asciiTheme="majorHAnsi" w:eastAsiaTheme="majorEastAsia" w:hAnsiTheme="majorHAnsi" w:cstheme="majorBidi"/>
      <w:color w:val="2F5496" w:themeColor="accent1" w:themeShade="BF"/>
      <w:sz w:val="26"/>
      <w:szCs w:val="26"/>
      <w:lang w:val="en-US"/>
    </w:rPr>
  </w:style>
  <w:style w:type="character" w:customStyle="1" w:styleId="40">
    <w:name w:val="Заголовок 4 Знак"/>
    <w:basedOn w:val="a0"/>
    <w:link w:val="4"/>
    <w:uiPriority w:val="9"/>
    <w:semiHidden/>
    <w:rsid w:val="007C019E"/>
    <w:rPr>
      <w:rFonts w:asciiTheme="majorHAnsi" w:eastAsiaTheme="majorEastAsia" w:hAnsiTheme="majorHAnsi" w:cstheme="majorBidi"/>
      <w:b/>
      <w:bCs/>
      <w:i/>
      <w:iCs/>
      <w:color w:val="4472C4" w:themeColor="accent1"/>
      <w:lang w:val="en-US"/>
    </w:rPr>
  </w:style>
  <w:style w:type="character" w:customStyle="1" w:styleId="A20">
    <w:name w:val="A2"/>
    <w:uiPriority w:val="99"/>
    <w:rsid w:val="007C019E"/>
    <w:rPr>
      <w:b/>
      <w:bCs/>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Leica-geosystems.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Leica-geosystem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eodezist.ru/forum/topik.ph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1043;&#1045;&#1054;&#1044;&#1045;&#1047;&#1048;&#1057;&#1058;.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1686</Words>
  <Characters>9613</Characters>
  <Application>Microsoft Office Word</Application>
  <DocSecurity>0</DocSecurity>
  <Lines>80</Lines>
  <Paragraphs>22</Paragraphs>
  <ScaleCrop>false</ScaleCrop>
  <HeadingPairs>
    <vt:vector size="6" baseType="variant">
      <vt:variant>
        <vt:lpstr>Название</vt:lpstr>
      </vt:variant>
      <vt:variant>
        <vt:i4>1</vt:i4>
      </vt:variant>
      <vt:variant>
        <vt:lpstr>Titel</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11277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dc:creator>
  <cp:lastModifiedBy>User</cp:lastModifiedBy>
  <cp:revision>4</cp:revision>
  <dcterms:created xsi:type="dcterms:W3CDTF">2024-02-29T11:06:00Z</dcterms:created>
  <dcterms:modified xsi:type="dcterms:W3CDTF">2024-03-01T16:47:00Z</dcterms:modified>
</cp:coreProperties>
</file>